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9" w:type="dxa"/>
        <w:tblCellMar>
          <w:left w:w="99" w:type="dxa"/>
          <w:right w:w="99" w:type="dxa"/>
        </w:tblCellMar>
        <w:tblLook w:val="04A0" w:firstRow="1" w:lastRow="0" w:firstColumn="1" w:lastColumn="0" w:noHBand="0" w:noVBand="1"/>
      </w:tblPr>
      <w:tblGrid>
        <w:gridCol w:w="426"/>
        <w:gridCol w:w="915"/>
        <w:gridCol w:w="2963"/>
        <w:gridCol w:w="2500"/>
        <w:gridCol w:w="1733"/>
        <w:gridCol w:w="4646"/>
        <w:gridCol w:w="2126"/>
      </w:tblGrid>
      <w:tr w:rsidR="00E56FF5" w:rsidRPr="00E56FF5" w14:paraId="03526819" w14:textId="77777777" w:rsidTr="005C0AFE">
        <w:trPr>
          <w:trHeight w:val="292"/>
        </w:trPr>
        <w:tc>
          <w:tcPr>
            <w:tcW w:w="4304" w:type="dxa"/>
            <w:gridSpan w:val="3"/>
            <w:tcBorders>
              <w:top w:val="nil"/>
              <w:left w:val="nil"/>
              <w:bottom w:val="nil"/>
              <w:right w:val="nil"/>
            </w:tcBorders>
            <w:noWrap/>
            <w:vAlign w:val="center"/>
            <w:hideMark/>
          </w:tcPr>
          <w:p w14:paraId="4BD716D0" w14:textId="77777777" w:rsidR="00E56FF5" w:rsidRPr="00E56FF5" w:rsidRDefault="00E56FF5" w:rsidP="00E56FF5">
            <w:pPr>
              <w:widowControl/>
              <w:jc w:val="left"/>
              <w:rPr>
                <w:rFonts w:ascii="Yu Gothic" w:eastAsia="Yu Gothic" w:hAnsi="Yu Gothic" w:cs="ＭＳ Ｐゴシック"/>
                <w:color w:val="000000"/>
                <w:kern w:val="0"/>
                <w:sz w:val="24"/>
              </w:rPr>
            </w:pPr>
            <w:r w:rsidRPr="00E56FF5">
              <w:rPr>
                <w:rFonts w:ascii="Yu Gothic" w:eastAsia="Yu Gothic" w:hAnsi="Yu Gothic" w:cs="ＭＳ Ｐゴシック"/>
                <w:color w:val="000000"/>
                <w:kern w:val="0"/>
                <w:sz w:val="24"/>
              </w:rPr>
              <w:t>2026年4月現在　研究業績リスト</w:t>
            </w:r>
          </w:p>
        </w:tc>
        <w:tc>
          <w:tcPr>
            <w:tcW w:w="2500" w:type="dxa"/>
            <w:tcBorders>
              <w:top w:val="nil"/>
              <w:left w:val="nil"/>
              <w:bottom w:val="nil"/>
              <w:right w:val="nil"/>
            </w:tcBorders>
            <w:noWrap/>
            <w:vAlign w:val="center"/>
            <w:hideMark/>
          </w:tcPr>
          <w:p w14:paraId="15930970" w14:textId="77777777" w:rsidR="00E56FF5" w:rsidRPr="00E56FF5" w:rsidRDefault="00E56FF5" w:rsidP="00E56FF5">
            <w:pPr>
              <w:widowControl/>
              <w:jc w:val="left"/>
              <w:rPr>
                <w:rFonts w:ascii="Yu Gothic" w:eastAsia="Yu Gothic" w:hAnsi="Yu Gothic" w:cs="ＭＳ Ｐゴシック"/>
                <w:color w:val="000000"/>
                <w:kern w:val="0"/>
                <w:sz w:val="24"/>
              </w:rPr>
            </w:pPr>
          </w:p>
        </w:tc>
        <w:tc>
          <w:tcPr>
            <w:tcW w:w="1733" w:type="dxa"/>
            <w:tcBorders>
              <w:top w:val="nil"/>
              <w:left w:val="nil"/>
              <w:bottom w:val="nil"/>
              <w:right w:val="nil"/>
            </w:tcBorders>
            <w:noWrap/>
            <w:vAlign w:val="center"/>
            <w:hideMark/>
          </w:tcPr>
          <w:p w14:paraId="44DDBDB7" w14:textId="77777777" w:rsidR="00E56FF5" w:rsidRPr="00E56FF5" w:rsidRDefault="00E56FF5" w:rsidP="00E56FF5">
            <w:pPr>
              <w:widowControl/>
              <w:jc w:val="left"/>
              <w:rPr>
                <w:rFonts w:ascii="Times New Roman" w:eastAsia="Times New Roman" w:hAnsi="Times New Roman" w:cs="Times New Roman"/>
                <w:kern w:val="0"/>
                <w:sz w:val="20"/>
                <w:szCs w:val="20"/>
              </w:rPr>
            </w:pPr>
          </w:p>
        </w:tc>
        <w:tc>
          <w:tcPr>
            <w:tcW w:w="4646" w:type="dxa"/>
            <w:tcBorders>
              <w:top w:val="nil"/>
              <w:left w:val="nil"/>
              <w:bottom w:val="nil"/>
              <w:right w:val="nil"/>
            </w:tcBorders>
            <w:noWrap/>
            <w:vAlign w:val="center"/>
            <w:hideMark/>
          </w:tcPr>
          <w:p w14:paraId="09C3FFE2" w14:textId="77777777" w:rsidR="00E56FF5" w:rsidRPr="00E56FF5" w:rsidRDefault="00E56FF5" w:rsidP="00E56FF5">
            <w:pPr>
              <w:widowControl/>
              <w:jc w:val="left"/>
              <w:rPr>
                <w:rFonts w:ascii="Times New Roman" w:eastAsia="Times New Roman" w:hAnsi="Times New Roman" w:cs="Times New Roman"/>
                <w:kern w:val="0"/>
                <w:sz w:val="20"/>
                <w:szCs w:val="20"/>
              </w:rPr>
            </w:pPr>
          </w:p>
        </w:tc>
        <w:tc>
          <w:tcPr>
            <w:tcW w:w="2126" w:type="dxa"/>
            <w:tcBorders>
              <w:top w:val="nil"/>
              <w:left w:val="nil"/>
              <w:bottom w:val="nil"/>
              <w:right w:val="nil"/>
            </w:tcBorders>
            <w:noWrap/>
            <w:vAlign w:val="center"/>
            <w:hideMark/>
          </w:tcPr>
          <w:p w14:paraId="3F3C31E1" w14:textId="77777777" w:rsidR="00E56FF5" w:rsidRPr="00E56FF5" w:rsidRDefault="00E56FF5" w:rsidP="00E56FF5">
            <w:pPr>
              <w:widowControl/>
              <w:jc w:val="left"/>
              <w:rPr>
                <w:rFonts w:ascii="Times New Roman" w:eastAsia="Times New Roman" w:hAnsi="Times New Roman" w:cs="Times New Roman"/>
                <w:kern w:val="0"/>
                <w:sz w:val="20"/>
                <w:szCs w:val="20"/>
              </w:rPr>
            </w:pPr>
          </w:p>
        </w:tc>
      </w:tr>
      <w:tr w:rsidR="00E56FF5" w:rsidRPr="00E56FF5" w14:paraId="6F4842FA" w14:textId="77777777" w:rsidTr="00EE63BD">
        <w:trPr>
          <w:trHeight w:val="292"/>
        </w:trPr>
        <w:tc>
          <w:tcPr>
            <w:tcW w:w="426" w:type="dxa"/>
            <w:tcBorders>
              <w:top w:val="nil"/>
              <w:left w:val="nil"/>
              <w:bottom w:val="nil"/>
              <w:right w:val="nil"/>
            </w:tcBorders>
            <w:noWrap/>
            <w:vAlign w:val="center"/>
            <w:hideMark/>
          </w:tcPr>
          <w:p w14:paraId="0B703504" w14:textId="77777777" w:rsidR="00E56FF5" w:rsidRPr="00E56FF5" w:rsidRDefault="00E56FF5" w:rsidP="00E56FF5">
            <w:pPr>
              <w:widowControl/>
              <w:jc w:val="left"/>
              <w:rPr>
                <w:rFonts w:ascii="Times New Roman" w:eastAsia="Times New Roman" w:hAnsi="Times New Roman" w:cs="Times New Roman"/>
                <w:kern w:val="0"/>
                <w:sz w:val="20"/>
                <w:szCs w:val="20"/>
              </w:rPr>
            </w:pPr>
          </w:p>
        </w:tc>
        <w:tc>
          <w:tcPr>
            <w:tcW w:w="915" w:type="dxa"/>
            <w:tcBorders>
              <w:top w:val="nil"/>
              <w:left w:val="nil"/>
              <w:bottom w:val="nil"/>
              <w:right w:val="nil"/>
            </w:tcBorders>
            <w:noWrap/>
            <w:vAlign w:val="center"/>
            <w:hideMark/>
          </w:tcPr>
          <w:p w14:paraId="6AAE9B31" w14:textId="77777777" w:rsidR="00E56FF5" w:rsidRPr="00E56FF5" w:rsidRDefault="00E56FF5" w:rsidP="00E56FF5">
            <w:pPr>
              <w:widowControl/>
              <w:jc w:val="left"/>
              <w:rPr>
                <w:rFonts w:ascii="Times New Roman" w:eastAsia="Times New Roman" w:hAnsi="Times New Roman" w:cs="Times New Roman"/>
                <w:kern w:val="0"/>
                <w:sz w:val="20"/>
                <w:szCs w:val="20"/>
              </w:rPr>
            </w:pPr>
          </w:p>
        </w:tc>
        <w:tc>
          <w:tcPr>
            <w:tcW w:w="2963" w:type="dxa"/>
            <w:tcBorders>
              <w:top w:val="nil"/>
              <w:left w:val="nil"/>
              <w:bottom w:val="nil"/>
              <w:right w:val="nil"/>
            </w:tcBorders>
            <w:noWrap/>
            <w:vAlign w:val="center"/>
            <w:hideMark/>
          </w:tcPr>
          <w:p w14:paraId="4784953C" w14:textId="77777777" w:rsidR="00E56FF5" w:rsidRPr="00E56FF5" w:rsidRDefault="00E56FF5" w:rsidP="00E56FF5">
            <w:pPr>
              <w:widowControl/>
              <w:jc w:val="left"/>
              <w:rPr>
                <w:rFonts w:ascii="Times New Roman" w:eastAsia="Times New Roman" w:hAnsi="Times New Roman" w:cs="Times New Roman"/>
                <w:kern w:val="0"/>
                <w:sz w:val="20"/>
                <w:szCs w:val="20"/>
              </w:rPr>
            </w:pPr>
          </w:p>
        </w:tc>
        <w:tc>
          <w:tcPr>
            <w:tcW w:w="2500" w:type="dxa"/>
            <w:tcBorders>
              <w:top w:val="nil"/>
              <w:left w:val="nil"/>
              <w:bottom w:val="nil"/>
              <w:right w:val="nil"/>
            </w:tcBorders>
            <w:noWrap/>
            <w:vAlign w:val="center"/>
            <w:hideMark/>
          </w:tcPr>
          <w:p w14:paraId="445E05AC" w14:textId="77777777" w:rsidR="00E56FF5" w:rsidRPr="00E56FF5" w:rsidRDefault="00E56FF5" w:rsidP="00E56FF5">
            <w:pPr>
              <w:widowControl/>
              <w:jc w:val="left"/>
              <w:rPr>
                <w:rFonts w:ascii="Times New Roman" w:eastAsia="Times New Roman" w:hAnsi="Times New Roman" w:cs="Times New Roman"/>
                <w:kern w:val="0"/>
                <w:sz w:val="20"/>
                <w:szCs w:val="20"/>
              </w:rPr>
            </w:pPr>
          </w:p>
        </w:tc>
        <w:tc>
          <w:tcPr>
            <w:tcW w:w="1733" w:type="dxa"/>
            <w:tcBorders>
              <w:top w:val="nil"/>
              <w:left w:val="nil"/>
              <w:bottom w:val="nil"/>
              <w:right w:val="nil"/>
            </w:tcBorders>
            <w:noWrap/>
            <w:vAlign w:val="center"/>
            <w:hideMark/>
          </w:tcPr>
          <w:p w14:paraId="660C8062" w14:textId="77777777" w:rsidR="00E56FF5" w:rsidRPr="00E56FF5" w:rsidRDefault="00E56FF5" w:rsidP="00E56FF5">
            <w:pPr>
              <w:widowControl/>
              <w:jc w:val="left"/>
              <w:rPr>
                <w:rFonts w:ascii="Times New Roman" w:eastAsia="Times New Roman" w:hAnsi="Times New Roman" w:cs="Times New Roman"/>
                <w:kern w:val="0"/>
                <w:sz w:val="20"/>
                <w:szCs w:val="20"/>
              </w:rPr>
            </w:pPr>
          </w:p>
        </w:tc>
        <w:tc>
          <w:tcPr>
            <w:tcW w:w="4646" w:type="dxa"/>
            <w:tcBorders>
              <w:top w:val="single" w:sz="4" w:space="0" w:color="auto"/>
              <w:left w:val="single" w:sz="4" w:space="0" w:color="auto"/>
              <w:bottom w:val="single" w:sz="4" w:space="0" w:color="auto"/>
              <w:right w:val="single" w:sz="4" w:space="0" w:color="auto"/>
            </w:tcBorders>
            <w:shd w:val="clear" w:color="auto" w:fill="E3FFE6"/>
            <w:noWrap/>
            <w:vAlign w:val="center"/>
            <w:hideMark/>
          </w:tcPr>
          <w:p w14:paraId="08A614D5" w14:textId="77777777" w:rsidR="00E56FF5" w:rsidRPr="00E56FF5" w:rsidRDefault="00E56FF5" w:rsidP="00E56FF5">
            <w:pPr>
              <w:widowControl/>
              <w:jc w:val="left"/>
              <w:rPr>
                <w:rFonts w:ascii="Yu Gothic" w:eastAsia="Yu Gothic" w:hAnsi="Yu Gothic" w:cs="ＭＳ Ｐゴシック"/>
                <w:color w:val="000000"/>
                <w:kern w:val="0"/>
                <w:sz w:val="16"/>
                <w:szCs w:val="16"/>
              </w:rPr>
            </w:pPr>
            <w:r w:rsidRPr="00E56FF5">
              <w:rPr>
                <w:rFonts w:ascii="Yu Gothic" w:eastAsia="Yu Gothic" w:hAnsi="Yu Gothic" w:cs="ＭＳ Ｐゴシック"/>
                <w:color w:val="000000"/>
                <w:kern w:val="0"/>
                <w:sz w:val="16"/>
                <w:szCs w:val="16"/>
              </w:rPr>
              <w:t>所属：臨床検査学科</w:t>
            </w:r>
          </w:p>
        </w:tc>
        <w:tc>
          <w:tcPr>
            <w:tcW w:w="2126" w:type="dxa"/>
            <w:tcBorders>
              <w:top w:val="single" w:sz="4" w:space="0" w:color="auto"/>
              <w:left w:val="nil"/>
              <w:bottom w:val="single" w:sz="4" w:space="0" w:color="auto"/>
              <w:right w:val="single" w:sz="4" w:space="0" w:color="auto"/>
            </w:tcBorders>
            <w:shd w:val="clear" w:color="auto" w:fill="E3FFE6"/>
            <w:noWrap/>
            <w:vAlign w:val="center"/>
            <w:hideMark/>
          </w:tcPr>
          <w:p w14:paraId="6679F210" w14:textId="77777777" w:rsidR="00E56FF5" w:rsidRPr="00E56FF5" w:rsidRDefault="00E56FF5" w:rsidP="00E56FF5">
            <w:pPr>
              <w:widowControl/>
              <w:jc w:val="left"/>
              <w:rPr>
                <w:rFonts w:ascii="Yu Gothic" w:eastAsia="Yu Gothic" w:hAnsi="Yu Gothic" w:cs="ＭＳ Ｐゴシック"/>
                <w:color w:val="000000"/>
                <w:kern w:val="0"/>
                <w:sz w:val="16"/>
                <w:szCs w:val="16"/>
              </w:rPr>
            </w:pPr>
            <w:r w:rsidRPr="00E56FF5">
              <w:rPr>
                <w:rFonts w:ascii="Yu Gothic" w:eastAsia="Yu Gothic" w:hAnsi="Yu Gothic" w:cs="ＭＳ Ｐゴシック"/>
                <w:color w:val="000000"/>
                <w:kern w:val="0"/>
                <w:sz w:val="16"/>
                <w:szCs w:val="16"/>
              </w:rPr>
              <w:t>氏名：西山宏幸</w:t>
            </w:r>
          </w:p>
        </w:tc>
      </w:tr>
      <w:tr w:rsidR="00E56FF5" w:rsidRPr="005C0AFE" w14:paraId="2C48461F" w14:textId="77777777" w:rsidTr="00EE63BD">
        <w:trPr>
          <w:trHeight w:val="451"/>
        </w:trPr>
        <w:tc>
          <w:tcPr>
            <w:tcW w:w="426" w:type="dxa"/>
            <w:tcBorders>
              <w:top w:val="single" w:sz="4" w:space="0" w:color="auto"/>
              <w:left w:val="single" w:sz="4" w:space="0" w:color="auto"/>
              <w:bottom w:val="single" w:sz="4" w:space="0" w:color="auto"/>
              <w:right w:val="single" w:sz="4" w:space="0" w:color="auto"/>
            </w:tcBorders>
            <w:shd w:val="clear" w:color="auto" w:fill="C7EFA6"/>
            <w:noWrap/>
            <w:vAlign w:val="center"/>
            <w:hideMark/>
          </w:tcPr>
          <w:p w14:paraId="423E51A1" w14:textId="77777777" w:rsidR="00E56FF5" w:rsidRPr="005C0AFE" w:rsidRDefault="00E56FF5" w:rsidP="00E56FF5">
            <w:pPr>
              <w:widowControl/>
              <w:spacing w:line="200" w:lineRule="exact"/>
              <w:jc w:val="center"/>
              <w:rPr>
                <w:rFonts w:ascii="Century" w:eastAsia="ＭＳ Ｐ明朝" w:hAnsi="Century" w:cs="ＭＳ Ｐゴシック"/>
                <w:color w:val="000000"/>
                <w:kern w:val="0"/>
                <w:sz w:val="16"/>
                <w:szCs w:val="16"/>
              </w:rPr>
            </w:pPr>
            <w:r w:rsidRPr="005C0AFE">
              <w:rPr>
                <w:rFonts w:ascii="Century" w:eastAsia="ＭＳ Ｐ明朝" w:hAnsi="Century" w:cs="ＭＳ Ｐゴシック"/>
                <w:color w:val="000000"/>
                <w:kern w:val="0"/>
                <w:sz w:val="16"/>
                <w:szCs w:val="16"/>
              </w:rPr>
              <w:t xml:space="preserve">　</w:t>
            </w:r>
          </w:p>
        </w:tc>
        <w:tc>
          <w:tcPr>
            <w:tcW w:w="915" w:type="dxa"/>
            <w:tcBorders>
              <w:top w:val="single" w:sz="4" w:space="0" w:color="auto"/>
              <w:left w:val="nil"/>
              <w:bottom w:val="single" w:sz="4" w:space="0" w:color="auto"/>
              <w:right w:val="single" w:sz="4" w:space="0" w:color="auto"/>
            </w:tcBorders>
            <w:shd w:val="clear" w:color="auto" w:fill="C7EFA6"/>
            <w:noWrap/>
            <w:vAlign w:val="center"/>
            <w:hideMark/>
          </w:tcPr>
          <w:p w14:paraId="6BCE5B09" w14:textId="77777777" w:rsidR="00E56FF5" w:rsidRPr="005C0AFE" w:rsidRDefault="00E56FF5" w:rsidP="001856D1">
            <w:pPr>
              <w:widowControl/>
              <w:spacing w:line="200" w:lineRule="exact"/>
              <w:jc w:val="center"/>
              <w:rPr>
                <w:rFonts w:ascii="Century" w:eastAsia="ＭＳ Ｐ明朝" w:hAnsi="Century" w:cs="ＭＳ Ｐゴシック"/>
                <w:color w:val="000000"/>
                <w:kern w:val="0"/>
                <w:sz w:val="16"/>
                <w:szCs w:val="16"/>
              </w:rPr>
            </w:pPr>
            <w:r w:rsidRPr="005C0AFE">
              <w:rPr>
                <w:rFonts w:ascii="Century" w:eastAsia="ＭＳ Ｐ明朝" w:hAnsi="Century" w:cs="ＭＳ Ｐゴシック"/>
                <w:color w:val="000000"/>
                <w:kern w:val="0"/>
                <w:sz w:val="16"/>
                <w:szCs w:val="16"/>
              </w:rPr>
              <w:t>区分</w:t>
            </w:r>
          </w:p>
        </w:tc>
        <w:tc>
          <w:tcPr>
            <w:tcW w:w="2963" w:type="dxa"/>
            <w:tcBorders>
              <w:top w:val="single" w:sz="4" w:space="0" w:color="auto"/>
              <w:left w:val="nil"/>
              <w:bottom w:val="single" w:sz="4" w:space="0" w:color="auto"/>
              <w:right w:val="single" w:sz="4" w:space="0" w:color="auto"/>
            </w:tcBorders>
            <w:shd w:val="clear" w:color="auto" w:fill="C7EFA6"/>
            <w:noWrap/>
            <w:vAlign w:val="center"/>
            <w:hideMark/>
          </w:tcPr>
          <w:p w14:paraId="66876865" w14:textId="77777777" w:rsidR="00E56FF5" w:rsidRPr="005C0AFE" w:rsidRDefault="00E56FF5" w:rsidP="00E56FF5">
            <w:pPr>
              <w:widowControl/>
              <w:spacing w:line="200" w:lineRule="exact"/>
              <w:jc w:val="center"/>
              <w:rPr>
                <w:rFonts w:ascii="Century" w:eastAsia="ＭＳ Ｐ明朝" w:hAnsi="Century" w:cs="ＭＳ Ｐゴシック"/>
                <w:color w:val="000000"/>
                <w:kern w:val="0"/>
                <w:sz w:val="16"/>
                <w:szCs w:val="16"/>
              </w:rPr>
            </w:pPr>
            <w:r w:rsidRPr="005C0AFE">
              <w:rPr>
                <w:rFonts w:ascii="Century" w:eastAsia="ＭＳ Ｐ明朝" w:hAnsi="Century" w:cs="ＭＳ Ｐゴシック"/>
                <w:color w:val="000000"/>
                <w:kern w:val="0"/>
                <w:sz w:val="16"/>
                <w:szCs w:val="16"/>
              </w:rPr>
              <w:t>タイトル</w:t>
            </w:r>
          </w:p>
        </w:tc>
        <w:tc>
          <w:tcPr>
            <w:tcW w:w="2500" w:type="dxa"/>
            <w:tcBorders>
              <w:top w:val="single" w:sz="4" w:space="0" w:color="auto"/>
              <w:left w:val="nil"/>
              <w:bottom w:val="single" w:sz="4" w:space="0" w:color="auto"/>
              <w:right w:val="single" w:sz="4" w:space="0" w:color="auto"/>
            </w:tcBorders>
            <w:shd w:val="clear" w:color="auto" w:fill="C7EFA6"/>
            <w:noWrap/>
            <w:vAlign w:val="center"/>
            <w:hideMark/>
          </w:tcPr>
          <w:p w14:paraId="73BCDBC1" w14:textId="77777777" w:rsidR="00E56FF5" w:rsidRPr="005C0AFE" w:rsidRDefault="00E56FF5" w:rsidP="00E56FF5">
            <w:pPr>
              <w:widowControl/>
              <w:spacing w:line="200" w:lineRule="exact"/>
              <w:jc w:val="center"/>
              <w:rPr>
                <w:rFonts w:ascii="Century" w:eastAsia="ＭＳ Ｐ明朝" w:hAnsi="Century" w:cs="ＭＳ Ｐゴシック"/>
                <w:color w:val="000000"/>
                <w:kern w:val="0"/>
                <w:sz w:val="16"/>
                <w:szCs w:val="16"/>
              </w:rPr>
            </w:pPr>
            <w:r w:rsidRPr="005C0AFE">
              <w:rPr>
                <w:rFonts w:ascii="Century" w:eastAsia="ＭＳ Ｐ明朝" w:hAnsi="Century" w:cs="ＭＳ Ｐゴシック"/>
                <w:color w:val="000000"/>
                <w:kern w:val="0"/>
                <w:sz w:val="16"/>
                <w:szCs w:val="16"/>
              </w:rPr>
              <w:t>著者</w:t>
            </w:r>
          </w:p>
        </w:tc>
        <w:tc>
          <w:tcPr>
            <w:tcW w:w="1733" w:type="dxa"/>
            <w:tcBorders>
              <w:top w:val="single" w:sz="4" w:space="0" w:color="auto"/>
              <w:left w:val="nil"/>
              <w:bottom w:val="single" w:sz="4" w:space="0" w:color="auto"/>
              <w:right w:val="single" w:sz="4" w:space="0" w:color="auto"/>
            </w:tcBorders>
            <w:shd w:val="clear" w:color="auto" w:fill="C7EFA6"/>
            <w:vAlign w:val="center"/>
            <w:hideMark/>
          </w:tcPr>
          <w:p w14:paraId="2F477EFD" w14:textId="77777777" w:rsidR="00E56FF5" w:rsidRPr="005C0AFE" w:rsidRDefault="00E56FF5" w:rsidP="00E56FF5">
            <w:pPr>
              <w:widowControl/>
              <w:spacing w:line="200" w:lineRule="exact"/>
              <w:jc w:val="center"/>
              <w:rPr>
                <w:rFonts w:ascii="Century" w:eastAsia="ＭＳ Ｐ明朝" w:hAnsi="Century" w:cs="ＭＳ Ｐゴシック"/>
                <w:color w:val="000000"/>
                <w:kern w:val="0"/>
                <w:sz w:val="16"/>
                <w:szCs w:val="16"/>
              </w:rPr>
            </w:pPr>
            <w:r w:rsidRPr="005C0AFE">
              <w:rPr>
                <w:rFonts w:ascii="Century" w:eastAsia="ＭＳ Ｐ明朝" w:hAnsi="Century" w:cs="ＭＳ Ｐゴシック"/>
                <w:color w:val="000000"/>
                <w:kern w:val="0"/>
                <w:sz w:val="16"/>
                <w:szCs w:val="16"/>
              </w:rPr>
              <w:t>掲載誌名</w:t>
            </w:r>
            <w:r w:rsidRPr="005C0AFE">
              <w:rPr>
                <w:rFonts w:ascii="Century" w:eastAsia="ＭＳ Ｐ明朝" w:hAnsi="Century" w:cs="ＭＳ Ｐゴシック"/>
                <w:color w:val="000000"/>
                <w:kern w:val="0"/>
                <w:sz w:val="16"/>
                <w:szCs w:val="16"/>
              </w:rPr>
              <w:br/>
            </w:r>
            <w:r w:rsidRPr="005C0AFE">
              <w:rPr>
                <w:rFonts w:ascii="Century" w:eastAsia="ＭＳ Ｐ明朝" w:hAnsi="Century" w:cs="ＭＳ Ｐゴシック"/>
                <w:color w:val="000000"/>
                <w:kern w:val="0"/>
                <w:sz w:val="16"/>
                <w:szCs w:val="16"/>
              </w:rPr>
              <w:t>出版（刊）年</w:t>
            </w:r>
            <w:r w:rsidRPr="005C0AFE">
              <w:rPr>
                <w:rFonts w:ascii="Century" w:eastAsia="ＭＳ Ｐ明朝" w:hAnsi="Century" w:cs="ＭＳ Ｐゴシック"/>
                <w:color w:val="000000"/>
                <w:kern w:val="0"/>
                <w:sz w:val="16"/>
                <w:szCs w:val="16"/>
              </w:rPr>
              <w:t>/</w:t>
            </w:r>
            <w:r w:rsidRPr="005C0AFE">
              <w:rPr>
                <w:rFonts w:ascii="Century" w:eastAsia="ＭＳ Ｐ明朝" w:hAnsi="Century" w:cs="ＭＳ Ｐゴシック"/>
                <w:color w:val="000000"/>
                <w:kern w:val="0"/>
                <w:sz w:val="16"/>
                <w:szCs w:val="16"/>
              </w:rPr>
              <w:t>巻数</w:t>
            </w:r>
            <w:r w:rsidRPr="005C0AFE">
              <w:rPr>
                <w:rFonts w:ascii="Century" w:eastAsia="ＭＳ Ｐ明朝" w:hAnsi="Century" w:cs="ＭＳ Ｐゴシック"/>
                <w:color w:val="000000"/>
                <w:kern w:val="0"/>
                <w:sz w:val="16"/>
                <w:szCs w:val="16"/>
              </w:rPr>
              <w:t>/</w:t>
            </w:r>
            <w:r w:rsidRPr="005C0AFE">
              <w:rPr>
                <w:rFonts w:ascii="Century" w:eastAsia="ＭＳ Ｐ明朝" w:hAnsi="Century" w:cs="ＭＳ Ｐゴシック"/>
                <w:color w:val="000000"/>
                <w:kern w:val="0"/>
                <w:sz w:val="16"/>
                <w:szCs w:val="16"/>
              </w:rPr>
              <w:t>号数</w:t>
            </w:r>
            <w:r w:rsidRPr="005C0AFE">
              <w:rPr>
                <w:rFonts w:ascii="Century" w:eastAsia="ＭＳ Ｐ明朝" w:hAnsi="Century" w:cs="ＭＳ Ｐゴシック"/>
                <w:color w:val="000000"/>
                <w:kern w:val="0"/>
                <w:sz w:val="16"/>
                <w:szCs w:val="16"/>
              </w:rPr>
              <w:br/>
              <w:t>/page/URL</w:t>
            </w:r>
          </w:p>
        </w:tc>
        <w:tc>
          <w:tcPr>
            <w:tcW w:w="4646" w:type="dxa"/>
            <w:tcBorders>
              <w:top w:val="nil"/>
              <w:left w:val="nil"/>
              <w:bottom w:val="single" w:sz="4" w:space="0" w:color="auto"/>
              <w:right w:val="single" w:sz="4" w:space="0" w:color="auto"/>
            </w:tcBorders>
            <w:shd w:val="clear" w:color="auto" w:fill="C7EFA6"/>
            <w:noWrap/>
            <w:vAlign w:val="center"/>
            <w:hideMark/>
          </w:tcPr>
          <w:p w14:paraId="64DF7DC2" w14:textId="77777777" w:rsidR="00E56FF5" w:rsidRPr="005C0AFE" w:rsidRDefault="00E56FF5" w:rsidP="00E56FF5">
            <w:pPr>
              <w:widowControl/>
              <w:spacing w:line="200" w:lineRule="exact"/>
              <w:jc w:val="center"/>
              <w:rPr>
                <w:rFonts w:ascii="Century" w:eastAsia="ＭＳ Ｐ明朝" w:hAnsi="Century" w:cs="ＭＳ Ｐゴシック"/>
                <w:color w:val="000000"/>
                <w:kern w:val="0"/>
                <w:sz w:val="16"/>
                <w:szCs w:val="16"/>
              </w:rPr>
            </w:pPr>
            <w:r w:rsidRPr="005C0AFE">
              <w:rPr>
                <w:rFonts w:ascii="Century" w:eastAsia="ＭＳ Ｐ明朝" w:hAnsi="Century" w:cs="ＭＳ Ｐゴシック"/>
                <w:color w:val="000000"/>
                <w:kern w:val="0"/>
                <w:sz w:val="16"/>
                <w:szCs w:val="16"/>
              </w:rPr>
              <w:t>要約</w:t>
            </w:r>
            <w:r w:rsidRPr="005C0AFE">
              <w:rPr>
                <w:rFonts w:ascii="Century" w:eastAsia="ＭＳ Ｐ明朝" w:hAnsi="Century" w:cs="ＭＳ Ｐゴシック"/>
                <w:color w:val="000000"/>
                <w:kern w:val="0"/>
                <w:sz w:val="16"/>
                <w:szCs w:val="16"/>
              </w:rPr>
              <w:t>/</w:t>
            </w:r>
            <w:r w:rsidRPr="005C0AFE">
              <w:rPr>
                <w:rFonts w:ascii="Century" w:eastAsia="ＭＳ Ｐ明朝" w:hAnsi="Century" w:cs="ＭＳ Ｐゴシック"/>
                <w:color w:val="000000"/>
                <w:kern w:val="0"/>
                <w:sz w:val="16"/>
                <w:szCs w:val="16"/>
              </w:rPr>
              <w:t>抄録</w:t>
            </w:r>
          </w:p>
        </w:tc>
        <w:tc>
          <w:tcPr>
            <w:tcW w:w="2126" w:type="dxa"/>
            <w:tcBorders>
              <w:top w:val="nil"/>
              <w:left w:val="nil"/>
              <w:bottom w:val="single" w:sz="4" w:space="0" w:color="auto"/>
              <w:right w:val="single" w:sz="4" w:space="0" w:color="auto"/>
            </w:tcBorders>
            <w:shd w:val="clear" w:color="auto" w:fill="C7EFA6"/>
            <w:noWrap/>
            <w:vAlign w:val="center"/>
            <w:hideMark/>
          </w:tcPr>
          <w:p w14:paraId="6CE8711D" w14:textId="77777777" w:rsidR="00E56FF5" w:rsidRPr="005C0AFE" w:rsidRDefault="00E56FF5" w:rsidP="00E56FF5">
            <w:pPr>
              <w:widowControl/>
              <w:spacing w:line="200" w:lineRule="exact"/>
              <w:jc w:val="center"/>
              <w:rPr>
                <w:rFonts w:ascii="Century" w:eastAsia="ＭＳ Ｐ明朝" w:hAnsi="Century" w:cs="ＭＳ Ｐゴシック"/>
                <w:color w:val="000000"/>
                <w:kern w:val="0"/>
                <w:sz w:val="16"/>
                <w:szCs w:val="16"/>
              </w:rPr>
            </w:pPr>
            <w:r w:rsidRPr="005C0AFE">
              <w:rPr>
                <w:rFonts w:ascii="Century" w:eastAsia="ＭＳ Ｐ明朝" w:hAnsi="Century" w:cs="ＭＳ Ｐゴシック"/>
                <w:color w:val="000000"/>
                <w:kern w:val="0"/>
                <w:sz w:val="16"/>
                <w:szCs w:val="16"/>
              </w:rPr>
              <w:t>キーワード</w:t>
            </w:r>
          </w:p>
        </w:tc>
      </w:tr>
      <w:tr w:rsidR="00E56FF5" w:rsidRPr="005C0AFE" w14:paraId="410C1687" w14:textId="77777777" w:rsidTr="00EE63BD">
        <w:trPr>
          <w:trHeight w:val="1198"/>
        </w:trPr>
        <w:tc>
          <w:tcPr>
            <w:tcW w:w="426" w:type="dxa"/>
            <w:tcBorders>
              <w:top w:val="nil"/>
              <w:left w:val="single" w:sz="4" w:space="0" w:color="auto"/>
              <w:bottom w:val="single" w:sz="4" w:space="0" w:color="auto"/>
              <w:right w:val="single" w:sz="4" w:space="0" w:color="auto"/>
            </w:tcBorders>
            <w:noWrap/>
            <w:vAlign w:val="center"/>
            <w:hideMark/>
          </w:tcPr>
          <w:p w14:paraId="6BB6CBFB" w14:textId="5A8796F5" w:rsidR="00E56FF5" w:rsidRPr="005C0AFE" w:rsidRDefault="00197575" w:rsidP="00E56FF5">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1</w:t>
            </w:r>
            <w:r w:rsidR="00E56FF5" w:rsidRPr="005C0AFE">
              <w:rPr>
                <w:rFonts w:ascii="Century" w:eastAsia="ＭＳ Ｐ明朝" w:hAnsi="Century" w:cs="ＭＳ Ｐゴシック"/>
                <w:color w:val="000000"/>
                <w:kern w:val="0"/>
                <w:sz w:val="14"/>
                <w:szCs w:val="14"/>
              </w:rPr>
              <w:t xml:space="preserve">　</w:t>
            </w:r>
          </w:p>
        </w:tc>
        <w:tc>
          <w:tcPr>
            <w:tcW w:w="915" w:type="dxa"/>
            <w:tcBorders>
              <w:top w:val="nil"/>
              <w:left w:val="nil"/>
              <w:bottom w:val="single" w:sz="4" w:space="0" w:color="auto"/>
              <w:right w:val="single" w:sz="4" w:space="0" w:color="auto"/>
            </w:tcBorders>
            <w:shd w:val="clear" w:color="auto" w:fill="FFBA96"/>
            <w:noWrap/>
            <w:vAlign w:val="center"/>
            <w:hideMark/>
          </w:tcPr>
          <w:p w14:paraId="5EBC4947" w14:textId="77777777" w:rsidR="00E56FF5" w:rsidRPr="005C0AFE" w:rsidRDefault="00E56FF5" w:rsidP="001856D1">
            <w:pPr>
              <w:widowControl/>
              <w:spacing w:line="160" w:lineRule="exact"/>
              <w:jc w:val="center"/>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論文（英）</w:t>
            </w:r>
          </w:p>
        </w:tc>
        <w:tc>
          <w:tcPr>
            <w:tcW w:w="2963" w:type="dxa"/>
            <w:tcBorders>
              <w:top w:val="nil"/>
              <w:left w:val="nil"/>
              <w:bottom w:val="nil"/>
              <w:right w:val="nil"/>
            </w:tcBorders>
            <w:vAlign w:val="center"/>
            <w:hideMark/>
          </w:tcPr>
          <w:p w14:paraId="7854149D" w14:textId="77777777" w:rsidR="00E56FF5" w:rsidRPr="005C0AFE" w:rsidRDefault="00E56FF5" w:rsidP="00E56FF5">
            <w:pPr>
              <w:widowControl/>
              <w:spacing w:line="160" w:lineRule="exact"/>
              <w:jc w:val="left"/>
              <w:rPr>
                <w:rFonts w:ascii="Century" w:eastAsia="ＭＳ Ｐ明朝" w:hAnsi="Century" w:cs="ＭＳ Ｐゴシック"/>
                <w:i/>
                <w:iCs/>
                <w:color w:val="000000"/>
                <w:kern w:val="0"/>
                <w:sz w:val="14"/>
                <w:szCs w:val="14"/>
              </w:rPr>
            </w:pPr>
            <w:proofErr w:type="spellStart"/>
            <w:r w:rsidRPr="005C0AFE">
              <w:rPr>
                <w:rFonts w:ascii="Century" w:eastAsia="ＭＳ Ｐ明朝" w:hAnsi="Century" w:cs="ＭＳ Ｐゴシック"/>
                <w:i/>
                <w:iCs/>
                <w:color w:val="000000"/>
                <w:kern w:val="0"/>
                <w:sz w:val="14"/>
                <w:szCs w:val="14"/>
              </w:rPr>
              <w:t>Odoribacter</w:t>
            </w:r>
            <w:proofErr w:type="spellEnd"/>
            <w:r w:rsidRPr="005C0AFE">
              <w:rPr>
                <w:rFonts w:ascii="Century" w:eastAsia="ＭＳ Ｐ明朝" w:hAnsi="Century" w:cs="ＭＳ Ｐゴシック"/>
                <w:i/>
                <w:iCs/>
                <w:color w:val="000000"/>
                <w:kern w:val="0"/>
                <w:sz w:val="14"/>
                <w:szCs w:val="14"/>
              </w:rPr>
              <w:t xml:space="preserve"> </w:t>
            </w:r>
            <w:proofErr w:type="spellStart"/>
            <w:r w:rsidRPr="005C0AFE">
              <w:rPr>
                <w:rFonts w:ascii="Century" w:eastAsia="ＭＳ Ｐ明朝" w:hAnsi="Century" w:cs="ＭＳ Ｐゴシック"/>
                <w:i/>
                <w:iCs/>
                <w:color w:val="000000"/>
                <w:kern w:val="0"/>
                <w:sz w:val="14"/>
                <w:szCs w:val="14"/>
              </w:rPr>
              <w:t>splanchnicus</w:t>
            </w:r>
            <w:proofErr w:type="spellEnd"/>
            <w:r w:rsidRPr="005C0AFE">
              <w:rPr>
                <w:rFonts w:ascii="Century" w:eastAsia="ＭＳ Ｐ明朝" w:hAnsi="Century" w:cs="ＭＳ Ｐゴシック"/>
                <w:color w:val="000000"/>
                <w:kern w:val="0"/>
                <w:sz w:val="14"/>
                <w:szCs w:val="14"/>
              </w:rPr>
              <w:t xml:space="preserve"> bacteremia: a rare condition associated with intestinal disease</w:t>
            </w:r>
          </w:p>
        </w:tc>
        <w:tc>
          <w:tcPr>
            <w:tcW w:w="2500" w:type="dxa"/>
            <w:tcBorders>
              <w:top w:val="nil"/>
              <w:left w:val="single" w:sz="4" w:space="0" w:color="auto"/>
              <w:bottom w:val="single" w:sz="4" w:space="0" w:color="auto"/>
              <w:right w:val="single" w:sz="4" w:space="0" w:color="auto"/>
            </w:tcBorders>
            <w:vAlign w:val="center"/>
            <w:hideMark/>
          </w:tcPr>
          <w:p w14:paraId="4CA7B37C" w14:textId="77777777" w:rsidR="00E56FF5" w:rsidRPr="005C0AFE" w:rsidRDefault="00E56FF5" w:rsidP="00E56FF5">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 xml:space="preserve">Hiroshi Umemura, Hirokazu Kobayashi, Yumiko Tanimichi, </w:t>
            </w:r>
            <w:r w:rsidRPr="005C0AFE">
              <w:rPr>
                <w:rFonts w:ascii="Century" w:eastAsia="ＭＳ Ｐ明朝" w:hAnsi="Century" w:cs="ＭＳ Ｐゴシック"/>
                <w:color w:val="000000"/>
                <w:kern w:val="0"/>
                <w:sz w:val="14"/>
                <w:szCs w:val="14"/>
                <w:u w:val="single"/>
              </w:rPr>
              <w:t>Hiroyuki Nishiyama</w:t>
            </w:r>
            <w:r w:rsidRPr="005C0AFE">
              <w:rPr>
                <w:rFonts w:ascii="Century" w:eastAsia="ＭＳ Ｐ明朝" w:hAnsi="Century" w:cs="ＭＳ Ｐゴシック"/>
                <w:color w:val="000000"/>
                <w:kern w:val="0"/>
                <w:sz w:val="14"/>
                <w:szCs w:val="14"/>
              </w:rPr>
              <w:t>, Natsumi Ikumi, Masaki Nakajima, Sachio Tsuchida, Tomohiro Nakayama</w:t>
            </w:r>
          </w:p>
        </w:tc>
        <w:tc>
          <w:tcPr>
            <w:tcW w:w="1733" w:type="dxa"/>
            <w:tcBorders>
              <w:top w:val="nil"/>
              <w:left w:val="nil"/>
              <w:bottom w:val="single" w:sz="4" w:space="0" w:color="auto"/>
              <w:right w:val="single" w:sz="4" w:space="0" w:color="auto"/>
            </w:tcBorders>
            <w:vAlign w:val="center"/>
            <w:hideMark/>
          </w:tcPr>
          <w:p w14:paraId="589D7DD4" w14:textId="67EF1563" w:rsidR="00E56FF5" w:rsidRPr="005C0AFE" w:rsidRDefault="00E56FF5" w:rsidP="00E56FF5">
            <w:pPr>
              <w:widowControl/>
              <w:spacing w:line="160" w:lineRule="exact"/>
              <w:jc w:val="left"/>
              <w:rPr>
                <w:rFonts w:ascii="Century" w:eastAsia="ＭＳ Ｐ明朝" w:hAnsi="Century" w:cs="ＭＳ Ｐゴシック"/>
                <w:i/>
                <w:iCs/>
                <w:color w:val="000000"/>
                <w:kern w:val="0"/>
                <w:sz w:val="14"/>
                <w:szCs w:val="14"/>
              </w:rPr>
            </w:pPr>
            <w:r w:rsidRPr="005C0AFE">
              <w:rPr>
                <w:rFonts w:ascii="Century" w:eastAsia="ＭＳ Ｐ明朝" w:hAnsi="Century" w:cs="ＭＳ Ｐゴシック"/>
                <w:i/>
                <w:iCs/>
                <w:color w:val="000000"/>
                <w:kern w:val="0"/>
                <w:sz w:val="14"/>
                <w:szCs w:val="14"/>
              </w:rPr>
              <w:t>Anaerobe</w:t>
            </w:r>
            <w:r w:rsidRPr="005C0AFE">
              <w:rPr>
                <w:rFonts w:ascii="Century" w:eastAsia="ＭＳ Ｐ明朝" w:hAnsi="Century" w:cs="ＭＳ Ｐゴシック"/>
                <w:color w:val="000000"/>
                <w:kern w:val="0"/>
                <w:sz w:val="14"/>
                <w:szCs w:val="14"/>
              </w:rPr>
              <w:t>, 95</w:t>
            </w:r>
            <w:r w:rsidR="009D10E8" w:rsidRPr="005C0AFE">
              <w:rPr>
                <w:rFonts w:ascii="Century" w:eastAsia="ＭＳ Ｐ明朝" w:hAnsi="Century" w:cs="ＭＳ Ｐゴシック"/>
                <w:color w:val="000000"/>
                <w:kern w:val="0"/>
                <w:sz w:val="14"/>
                <w:szCs w:val="14"/>
              </w:rPr>
              <w:t>(</w:t>
            </w:r>
            <w:r w:rsidRPr="005C0AFE">
              <w:rPr>
                <w:rFonts w:ascii="Century" w:eastAsia="ＭＳ Ｐ明朝" w:hAnsi="Century" w:cs="ＭＳ Ｐゴシック"/>
                <w:color w:val="000000"/>
                <w:kern w:val="0"/>
                <w:sz w:val="14"/>
                <w:szCs w:val="14"/>
              </w:rPr>
              <w:t>2025</w:t>
            </w:r>
            <w:r w:rsidR="009D10E8" w:rsidRPr="005C0AFE">
              <w:rPr>
                <w:rFonts w:ascii="Century" w:eastAsia="ＭＳ Ｐ明朝" w:hAnsi="Century" w:cs="ＭＳ Ｐゴシック"/>
                <w:color w:val="000000"/>
                <w:kern w:val="0"/>
                <w:sz w:val="14"/>
                <w:szCs w:val="14"/>
              </w:rPr>
              <w:t>)</w:t>
            </w:r>
            <w:r w:rsidRPr="005C0AFE">
              <w:rPr>
                <w:rFonts w:ascii="Century" w:eastAsia="ＭＳ Ｐ明朝" w:hAnsi="Century" w:cs="ＭＳ Ｐゴシック"/>
                <w:color w:val="000000"/>
                <w:kern w:val="0"/>
                <w:sz w:val="14"/>
                <w:szCs w:val="14"/>
              </w:rPr>
              <w:t>, Article No.102994</w:t>
            </w:r>
          </w:p>
        </w:tc>
        <w:tc>
          <w:tcPr>
            <w:tcW w:w="4646" w:type="dxa"/>
            <w:tcBorders>
              <w:top w:val="nil"/>
              <w:left w:val="nil"/>
              <w:bottom w:val="nil"/>
              <w:right w:val="nil"/>
            </w:tcBorders>
            <w:vAlign w:val="center"/>
            <w:hideMark/>
          </w:tcPr>
          <w:p w14:paraId="2CF1096E" w14:textId="5C33AA8F" w:rsidR="00E56FF5" w:rsidRPr="005C0AFE" w:rsidRDefault="00E56FF5" w:rsidP="00E56FF5">
            <w:pPr>
              <w:widowControl/>
              <w:spacing w:line="160" w:lineRule="exact"/>
              <w:jc w:val="left"/>
              <w:rPr>
                <w:rFonts w:ascii="Century" w:eastAsia="ＭＳ Ｐ明朝" w:hAnsi="Century" w:cs="ＭＳ Ｐゴシック"/>
                <w:i/>
                <w:iCs/>
                <w:color w:val="000000"/>
                <w:kern w:val="0"/>
                <w:sz w:val="14"/>
                <w:szCs w:val="14"/>
              </w:rPr>
            </w:pPr>
            <w:proofErr w:type="spellStart"/>
            <w:r w:rsidRPr="005C0AFE">
              <w:rPr>
                <w:rFonts w:ascii="Century" w:eastAsia="ＭＳ Ｐ明朝" w:hAnsi="Century" w:cs="ＭＳ Ｐゴシック"/>
                <w:i/>
                <w:iCs/>
                <w:color w:val="000000"/>
                <w:kern w:val="0"/>
                <w:sz w:val="14"/>
                <w:szCs w:val="14"/>
              </w:rPr>
              <w:t>Odoribacter</w:t>
            </w:r>
            <w:proofErr w:type="spellEnd"/>
            <w:r w:rsidRPr="005C0AFE">
              <w:rPr>
                <w:rFonts w:ascii="Century" w:eastAsia="ＭＳ Ｐ明朝" w:hAnsi="Century" w:cs="ＭＳ Ｐゴシック"/>
                <w:i/>
                <w:iCs/>
                <w:color w:val="000000"/>
                <w:kern w:val="0"/>
                <w:sz w:val="14"/>
                <w:szCs w:val="14"/>
              </w:rPr>
              <w:t xml:space="preserve"> </w:t>
            </w:r>
            <w:proofErr w:type="spellStart"/>
            <w:r w:rsidRPr="005C0AFE">
              <w:rPr>
                <w:rFonts w:ascii="Century" w:eastAsia="ＭＳ Ｐ明朝" w:hAnsi="Century" w:cs="ＭＳ Ｐゴシック"/>
                <w:i/>
                <w:iCs/>
                <w:color w:val="000000"/>
                <w:kern w:val="0"/>
                <w:sz w:val="14"/>
                <w:szCs w:val="14"/>
              </w:rPr>
              <w:t>splanchnicus</w:t>
            </w:r>
            <w:proofErr w:type="spellEnd"/>
            <w:r w:rsidRPr="005C0AFE">
              <w:rPr>
                <w:rFonts w:ascii="Century" w:eastAsia="ＭＳ Ｐ明朝" w:hAnsi="Century" w:cs="ＭＳ Ｐゴシック"/>
                <w:color w:val="000000"/>
                <w:kern w:val="0"/>
                <w:sz w:val="14"/>
                <w:szCs w:val="14"/>
              </w:rPr>
              <w:t>は</w:t>
            </w:r>
            <w:r w:rsidR="00E64A05">
              <w:rPr>
                <w:rFonts w:ascii="Century" w:eastAsia="ＭＳ Ｐ明朝" w:hAnsi="Century" w:cs="ＭＳ Ｐゴシック" w:hint="eastAsia"/>
                <w:color w:val="000000"/>
                <w:kern w:val="0"/>
                <w:sz w:val="14"/>
                <w:szCs w:val="14"/>
              </w:rPr>
              <w:t>偏性</w:t>
            </w:r>
            <w:r w:rsidRPr="005C0AFE">
              <w:rPr>
                <w:rFonts w:ascii="Century" w:eastAsia="ＭＳ Ｐ明朝" w:hAnsi="Century" w:cs="ＭＳ Ｐゴシック" w:hint="eastAsia"/>
                <w:color w:val="000000"/>
                <w:kern w:val="0"/>
                <w:sz w:val="14"/>
                <w:szCs w:val="14"/>
              </w:rPr>
              <w:t>嫌</w:t>
            </w:r>
            <w:r w:rsidRPr="005C0AFE">
              <w:rPr>
                <w:rFonts w:ascii="Century" w:eastAsia="ＭＳ Ｐ明朝" w:hAnsi="Century" w:cs="ＭＳ Ｐゴシック"/>
                <w:color w:val="000000"/>
                <w:kern w:val="0"/>
                <w:sz w:val="14"/>
                <w:szCs w:val="14"/>
              </w:rPr>
              <w:t>気性菌で，通常ヒトの腸管に生息する。遡及的検索で</w:t>
            </w:r>
            <w:r w:rsidRPr="005C0AFE">
              <w:rPr>
                <w:rFonts w:ascii="Century" w:eastAsia="ＭＳ Ｐ明朝" w:hAnsi="Century" w:cs="ＭＳ Ｐゴシック"/>
                <w:color w:val="000000"/>
                <w:kern w:val="0"/>
                <w:sz w:val="14"/>
                <w:szCs w:val="14"/>
              </w:rPr>
              <w:t>2014</w:t>
            </w:r>
            <w:r w:rsidRPr="005C0AFE">
              <w:rPr>
                <w:rFonts w:ascii="Century" w:eastAsia="ＭＳ Ｐ明朝" w:hAnsi="Century" w:cs="ＭＳ Ｐゴシック"/>
                <w:color w:val="000000"/>
                <w:kern w:val="0"/>
                <w:sz w:val="14"/>
                <w:szCs w:val="14"/>
              </w:rPr>
              <w:t>〜</w:t>
            </w:r>
            <w:r w:rsidRPr="005C0AFE">
              <w:rPr>
                <w:rFonts w:ascii="Century" w:eastAsia="ＭＳ Ｐ明朝" w:hAnsi="Century" w:cs="ＭＳ Ｐゴシック"/>
                <w:color w:val="000000"/>
                <w:kern w:val="0"/>
                <w:sz w:val="14"/>
                <w:szCs w:val="14"/>
              </w:rPr>
              <w:t>2024</w:t>
            </w:r>
            <w:r w:rsidRPr="005C0AFE">
              <w:rPr>
                <w:rFonts w:ascii="Century" w:eastAsia="ＭＳ Ｐ明朝" w:hAnsi="Century" w:cs="ＭＳ Ｐゴシック"/>
                <w:color w:val="000000"/>
                <w:kern w:val="0"/>
                <w:sz w:val="14"/>
                <w:szCs w:val="14"/>
              </w:rPr>
              <w:t>年にかけて本菌による菌血症を</w:t>
            </w:r>
            <w:r w:rsidRPr="005C0AFE">
              <w:rPr>
                <w:rFonts w:ascii="Century" w:eastAsia="ＭＳ Ｐ明朝" w:hAnsi="Century" w:cs="ＭＳ Ｐゴシック"/>
                <w:color w:val="000000"/>
                <w:kern w:val="0"/>
                <w:sz w:val="14"/>
                <w:szCs w:val="14"/>
              </w:rPr>
              <w:t>5</w:t>
            </w:r>
            <w:r w:rsidRPr="005C0AFE">
              <w:rPr>
                <w:rFonts w:ascii="Century" w:eastAsia="ＭＳ Ｐ明朝" w:hAnsi="Century" w:cs="ＭＳ Ｐゴシック"/>
                <w:color w:val="000000"/>
                <w:kern w:val="0"/>
                <w:sz w:val="14"/>
                <w:szCs w:val="14"/>
              </w:rPr>
              <w:t>例検出した。本菌は</w:t>
            </w:r>
            <w:r w:rsidRPr="005C0AFE">
              <w:rPr>
                <w:rFonts w:ascii="Century" w:eastAsia="ＭＳ Ｐ明朝" w:hAnsi="Century" w:cs="ＭＳ Ｐゴシック"/>
                <w:color w:val="000000"/>
                <w:kern w:val="0"/>
                <w:sz w:val="14"/>
                <w:szCs w:val="14"/>
              </w:rPr>
              <w:t>β-</w:t>
            </w:r>
            <w:r w:rsidRPr="005C0AFE">
              <w:rPr>
                <w:rFonts w:ascii="Century" w:eastAsia="ＭＳ Ｐ明朝" w:hAnsi="Century" w:cs="ＭＳ Ｐゴシック"/>
                <w:color w:val="000000"/>
                <w:kern w:val="0"/>
                <w:sz w:val="14"/>
                <w:szCs w:val="14"/>
              </w:rPr>
              <w:t>ラクタム系薬剤およびメトロニダゾールに感受性を示した。本菌による菌血症は稀ではあるが，検査情報システムでより多くの症例が見つかる可能性がある。症例の蓄積は消化管に蔓延する本菌による感染症の病態解明に役立ち，より詳細な情報も得られる。</w:t>
            </w:r>
          </w:p>
        </w:tc>
        <w:tc>
          <w:tcPr>
            <w:tcW w:w="2126" w:type="dxa"/>
            <w:tcBorders>
              <w:top w:val="nil"/>
              <w:left w:val="single" w:sz="4" w:space="0" w:color="auto"/>
              <w:bottom w:val="single" w:sz="4" w:space="0" w:color="auto"/>
              <w:right w:val="single" w:sz="4" w:space="0" w:color="auto"/>
            </w:tcBorders>
            <w:noWrap/>
            <w:vAlign w:val="center"/>
            <w:hideMark/>
          </w:tcPr>
          <w:p w14:paraId="36038B84" w14:textId="2CB03AEE" w:rsidR="00E56FF5" w:rsidRPr="005C0AFE" w:rsidRDefault="005C0AFE" w:rsidP="00E56FF5">
            <w:pPr>
              <w:widowControl/>
              <w:spacing w:line="160" w:lineRule="exact"/>
              <w:jc w:val="left"/>
              <w:rPr>
                <w:rFonts w:ascii="Century" w:eastAsia="ＭＳ Ｐ明朝" w:hAnsi="Century" w:cs="ＭＳ Ｐゴシック"/>
                <w:color w:val="000000"/>
                <w:kern w:val="0"/>
                <w:sz w:val="14"/>
                <w:szCs w:val="14"/>
              </w:rPr>
            </w:pPr>
            <w:proofErr w:type="spellStart"/>
            <w:r w:rsidRPr="005C0AFE">
              <w:rPr>
                <w:rFonts w:ascii="Century" w:eastAsia="ＭＳ Ｐ明朝" w:hAnsi="Century" w:cs="ＭＳ Ｐゴシック"/>
                <w:i/>
                <w:iCs/>
                <w:color w:val="000000"/>
                <w:kern w:val="0"/>
                <w:sz w:val="14"/>
                <w:szCs w:val="14"/>
              </w:rPr>
              <w:t>Odoribacter</w:t>
            </w:r>
            <w:proofErr w:type="spellEnd"/>
            <w:r w:rsidRPr="005C0AFE">
              <w:rPr>
                <w:rFonts w:ascii="Century" w:eastAsia="ＭＳ Ｐ明朝" w:hAnsi="Century" w:cs="ＭＳ Ｐゴシック"/>
                <w:i/>
                <w:iCs/>
                <w:color w:val="000000"/>
                <w:kern w:val="0"/>
                <w:sz w:val="14"/>
                <w:szCs w:val="14"/>
              </w:rPr>
              <w:t xml:space="preserve"> </w:t>
            </w:r>
            <w:proofErr w:type="spellStart"/>
            <w:r w:rsidRPr="005C0AFE">
              <w:rPr>
                <w:rFonts w:ascii="Century" w:eastAsia="ＭＳ Ｐ明朝" w:hAnsi="Century" w:cs="ＭＳ Ｐゴシック"/>
                <w:i/>
                <w:iCs/>
                <w:color w:val="000000"/>
                <w:kern w:val="0"/>
                <w:sz w:val="14"/>
                <w:szCs w:val="14"/>
              </w:rPr>
              <w:t>splanchnicus</w:t>
            </w:r>
            <w:proofErr w:type="spellEnd"/>
            <w:r w:rsidR="00E64A05" w:rsidRPr="005C0AFE">
              <w:rPr>
                <w:rFonts w:ascii="Century" w:eastAsia="ＭＳ Ｐ明朝" w:hAnsi="Century" w:cs="ＭＳ Ｐゴシック"/>
                <w:color w:val="000000"/>
                <w:kern w:val="0"/>
                <w:sz w:val="14"/>
                <w:szCs w:val="14"/>
              </w:rPr>
              <w:t>，</w:t>
            </w:r>
            <w:r w:rsidR="00E64A05">
              <w:rPr>
                <w:rFonts w:ascii="Century" w:eastAsia="ＭＳ Ｐ明朝" w:hAnsi="Century" w:cs="ＭＳ Ｐゴシック" w:hint="eastAsia"/>
                <w:color w:val="000000"/>
                <w:kern w:val="0"/>
                <w:sz w:val="14"/>
                <w:szCs w:val="14"/>
              </w:rPr>
              <w:t>偏性</w:t>
            </w:r>
            <w:r w:rsidR="00E64A05" w:rsidRPr="005C0AFE">
              <w:rPr>
                <w:rFonts w:ascii="Century" w:eastAsia="ＭＳ Ｐ明朝" w:hAnsi="Century" w:cs="ＭＳ Ｐゴシック" w:hint="eastAsia"/>
                <w:color w:val="000000"/>
                <w:kern w:val="0"/>
                <w:sz w:val="14"/>
                <w:szCs w:val="14"/>
              </w:rPr>
              <w:t>嫌</w:t>
            </w:r>
            <w:r w:rsidR="00E64A05" w:rsidRPr="005C0AFE">
              <w:rPr>
                <w:rFonts w:ascii="Century" w:eastAsia="ＭＳ Ｐ明朝" w:hAnsi="Century" w:cs="ＭＳ Ｐゴシック"/>
                <w:color w:val="000000"/>
                <w:kern w:val="0"/>
                <w:sz w:val="14"/>
                <w:szCs w:val="14"/>
              </w:rPr>
              <w:t>気性菌</w:t>
            </w:r>
            <w:r w:rsidR="00E64A05">
              <w:rPr>
                <w:rFonts w:ascii="Century" w:eastAsia="ＭＳ Ｐ明朝" w:hAnsi="Century" w:cs="ＭＳ Ｐゴシック" w:hint="eastAsia"/>
                <w:color w:val="000000"/>
                <w:kern w:val="0"/>
                <w:sz w:val="14"/>
                <w:szCs w:val="14"/>
              </w:rPr>
              <w:t>，</w:t>
            </w:r>
            <w:r w:rsidR="00E64A05" w:rsidRPr="005C0AFE">
              <w:rPr>
                <w:rFonts w:ascii="Century" w:eastAsia="ＭＳ Ｐ明朝" w:hAnsi="Century" w:cs="ＭＳ Ｐゴシック"/>
                <w:color w:val="000000"/>
                <w:kern w:val="0"/>
                <w:sz w:val="14"/>
                <w:szCs w:val="14"/>
              </w:rPr>
              <w:t>菌血症</w:t>
            </w:r>
            <w:r w:rsidR="00E56FF5" w:rsidRPr="005C0AFE">
              <w:rPr>
                <w:rFonts w:ascii="Century" w:eastAsia="ＭＳ Ｐ明朝" w:hAnsi="Century" w:cs="ＭＳ Ｐゴシック"/>
                <w:color w:val="000000"/>
                <w:kern w:val="0"/>
                <w:sz w:val="14"/>
                <w:szCs w:val="14"/>
              </w:rPr>
              <w:t xml:space="preserve">　</w:t>
            </w:r>
          </w:p>
        </w:tc>
      </w:tr>
      <w:tr w:rsidR="00E56FF5" w:rsidRPr="005C0AFE" w14:paraId="0432B1CB" w14:textId="77777777" w:rsidTr="00EE63BD">
        <w:trPr>
          <w:trHeight w:val="292"/>
        </w:trPr>
        <w:tc>
          <w:tcPr>
            <w:tcW w:w="426" w:type="dxa"/>
            <w:tcBorders>
              <w:top w:val="nil"/>
              <w:left w:val="single" w:sz="4" w:space="0" w:color="auto"/>
              <w:bottom w:val="single" w:sz="4" w:space="0" w:color="auto"/>
              <w:right w:val="single" w:sz="4" w:space="0" w:color="auto"/>
            </w:tcBorders>
            <w:noWrap/>
            <w:vAlign w:val="center"/>
            <w:hideMark/>
          </w:tcPr>
          <w:p w14:paraId="07C90F24" w14:textId="1EB72493" w:rsidR="00E56FF5" w:rsidRPr="005C0AFE" w:rsidRDefault="00E56FF5" w:rsidP="00E56FF5">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 xml:space="preserve">　</w:t>
            </w:r>
            <w:r w:rsidR="00197575" w:rsidRPr="005C0AFE">
              <w:rPr>
                <w:rFonts w:ascii="Century" w:eastAsia="ＭＳ Ｐ明朝" w:hAnsi="Century" w:cs="ＭＳ Ｐゴシック"/>
                <w:color w:val="000000"/>
                <w:kern w:val="0"/>
                <w:sz w:val="14"/>
                <w:szCs w:val="14"/>
              </w:rPr>
              <w:t>2</w:t>
            </w:r>
          </w:p>
        </w:tc>
        <w:tc>
          <w:tcPr>
            <w:tcW w:w="915" w:type="dxa"/>
            <w:tcBorders>
              <w:top w:val="nil"/>
              <w:left w:val="nil"/>
              <w:bottom w:val="single" w:sz="4" w:space="0" w:color="auto"/>
              <w:right w:val="single" w:sz="4" w:space="0" w:color="auto"/>
            </w:tcBorders>
            <w:shd w:val="clear" w:color="auto" w:fill="FFBA96"/>
            <w:noWrap/>
            <w:vAlign w:val="center"/>
            <w:hideMark/>
          </w:tcPr>
          <w:p w14:paraId="4756803D" w14:textId="77777777" w:rsidR="00E56FF5" w:rsidRPr="005C0AFE" w:rsidRDefault="00E56FF5" w:rsidP="001856D1">
            <w:pPr>
              <w:widowControl/>
              <w:spacing w:line="160" w:lineRule="exact"/>
              <w:jc w:val="center"/>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論文（英）</w:t>
            </w:r>
          </w:p>
        </w:tc>
        <w:tc>
          <w:tcPr>
            <w:tcW w:w="2963" w:type="dxa"/>
            <w:tcBorders>
              <w:top w:val="single" w:sz="4" w:space="0" w:color="auto"/>
              <w:left w:val="nil"/>
              <w:bottom w:val="single" w:sz="4" w:space="0" w:color="auto"/>
              <w:right w:val="single" w:sz="4" w:space="0" w:color="auto"/>
            </w:tcBorders>
            <w:noWrap/>
            <w:vAlign w:val="center"/>
            <w:hideMark/>
          </w:tcPr>
          <w:p w14:paraId="5C828BC9" w14:textId="207635A2" w:rsidR="00E56FF5" w:rsidRPr="005C0AFE" w:rsidRDefault="00696D3E" w:rsidP="00E56FF5">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bCs/>
                <w:color w:val="000000"/>
                <w:kern w:val="0"/>
                <w:sz w:val="14"/>
                <w:szCs w:val="14"/>
              </w:rPr>
              <w:t xml:space="preserve">Emergence of </w:t>
            </w:r>
            <w:proofErr w:type="spellStart"/>
            <w:r w:rsidRPr="005C0AFE">
              <w:rPr>
                <w:rFonts w:ascii="Century" w:eastAsia="ＭＳ Ｐ明朝" w:hAnsi="Century" w:cs="ＭＳ Ｐゴシック"/>
                <w:bCs/>
                <w:i/>
                <w:color w:val="000000"/>
                <w:kern w:val="0"/>
                <w:sz w:val="14"/>
                <w:szCs w:val="14"/>
              </w:rPr>
              <w:t>Phytobacter</w:t>
            </w:r>
            <w:proofErr w:type="spellEnd"/>
            <w:r w:rsidRPr="005C0AFE">
              <w:rPr>
                <w:rFonts w:ascii="Century" w:eastAsia="ＭＳ Ｐ明朝" w:hAnsi="Century" w:cs="ＭＳ Ｐゴシック"/>
                <w:bCs/>
                <w:i/>
                <w:color w:val="000000"/>
                <w:kern w:val="0"/>
                <w:sz w:val="14"/>
                <w:szCs w:val="14"/>
              </w:rPr>
              <w:t xml:space="preserve"> </w:t>
            </w:r>
            <w:proofErr w:type="spellStart"/>
            <w:r w:rsidRPr="005C0AFE">
              <w:rPr>
                <w:rFonts w:ascii="Century" w:eastAsia="ＭＳ Ｐ明朝" w:hAnsi="Century" w:cs="ＭＳ Ｐゴシック"/>
                <w:bCs/>
                <w:i/>
                <w:color w:val="000000"/>
                <w:kern w:val="0"/>
                <w:sz w:val="14"/>
                <w:szCs w:val="14"/>
              </w:rPr>
              <w:t>diazotrophicus</w:t>
            </w:r>
            <w:proofErr w:type="spellEnd"/>
            <w:r w:rsidRPr="005C0AFE">
              <w:rPr>
                <w:rFonts w:ascii="Century" w:eastAsia="ＭＳ Ｐ明朝" w:hAnsi="Century" w:cs="ＭＳ Ｐゴシック"/>
                <w:bCs/>
                <w:color w:val="000000"/>
                <w:kern w:val="0"/>
                <w:sz w:val="14"/>
                <w:szCs w:val="14"/>
              </w:rPr>
              <w:t xml:space="preserve"> Carrying an </w:t>
            </w:r>
            <w:proofErr w:type="spellStart"/>
            <w:r w:rsidRPr="005C0AFE">
              <w:rPr>
                <w:rFonts w:ascii="Century" w:eastAsia="ＭＳ Ｐ明朝" w:hAnsi="Century" w:cs="ＭＳ Ｐゴシック"/>
                <w:bCs/>
                <w:color w:val="000000"/>
                <w:kern w:val="0"/>
                <w:sz w:val="14"/>
                <w:szCs w:val="14"/>
              </w:rPr>
              <w:t>IncA</w:t>
            </w:r>
            <w:proofErr w:type="spellEnd"/>
            <w:r w:rsidRPr="005C0AFE">
              <w:rPr>
                <w:rFonts w:ascii="Century" w:eastAsia="ＭＳ Ｐ明朝" w:hAnsi="Century" w:cs="ＭＳ Ｐゴシック"/>
                <w:bCs/>
                <w:color w:val="000000"/>
                <w:kern w:val="0"/>
                <w:sz w:val="14"/>
                <w:szCs w:val="14"/>
              </w:rPr>
              <w:t>/C</w:t>
            </w:r>
            <w:r w:rsidRPr="005C0AFE">
              <w:rPr>
                <w:rFonts w:ascii="Century" w:eastAsia="ＭＳ Ｐ明朝" w:hAnsi="Century" w:cs="ＭＳ Ｐゴシック"/>
                <w:bCs/>
                <w:color w:val="000000"/>
                <w:kern w:val="0"/>
                <w:sz w:val="14"/>
                <w:szCs w:val="14"/>
                <w:vertAlign w:val="subscript"/>
              </w:rPr>
              <w:t>2</w:t>
            </w:r>
            <w:r w:rsidRPr="005C0AFE">
              <w:rPr>
                <w:rFonts w:ascii="Century" w:eastAsia="ＭＳ Ｐ明朝" w:hAnsi="Century" w:cs="ＭＳ Ｐゴシック"/>
                <w:bCs/>
                <w:color w:val="000000"/>
                <w:kern w:val="0"/>
                <w:sz w:val="14"/>
                <w:szCs w:val="14"/>
              </w:rPr>
              <w:t xml:space="preserve"> Plasmid Harboring </w:t>
            </w:r>
            <w:r w:rsidRPr="005C0AFE">
              <w:rPr>
                <w:rFonts w:ascii="Century" w:eastAsia="ＭＳ Ｐ明朝" w:hAnsi="Century" w:cs="ＭＳ Ｐゴシック"/>
                <w:bCs/>
                <w:i/>
                <w:color w:val="000000"/>
                <w:kern w:val="0"/>
                <w:sz w:val="14"/>
                <w:szCs w:val="14"/>
              </w:rPr>
              <w:t>bla</w:t>
            </w:r>
            <w:r w:rsidRPr="005C0AFE">
              <w:rPr>
                <w:rFonts w:ascii="Century" w:eastAsia="ＭＳ Ｐ明朝" w:hAnsi="Century" w:cs="ＭＳ Ｐゴシック"/>
                <w:bCs/>
                <w:color w:val="000000"/>
                <w:kern w:val="0"/>
                <w:sz w:val="14"/>
                <w:szCs w:val="14"/>
                <w:vertAlign w:val="subscript"/>
              </w:rPr>
              <w:t>NDM-1</w:t>
            </w:r>
            <w:r w:rsidRPr="005C0AFE">
              <w:rPr>
                <w:rFonts w:ascii="Century" w:eastAsia="ＭＳ Ｐ明朝" w:hAnsi="Century" w:cs="ＭＳ Ｐゴシック"/>
                <w:bCs/>
                <w:color w:val="000000"/>
                <w:kern w:val="0"/>
                <w:sz w:val="14"/>
                <w:szCs w:val="14"/>
              </w:rPr>
              <w:t xml:space="preserve"> in Tokyo, Japan</w:t>
            </w:r>
          </w:p>
        </w:tc>
        <w:tc>
          <w:tcPr>
            <w:tcW w:w="2500" w:type="dxa"/>
            <w:tcBorders>
              <w:top w:val="nil"/>
              <w:left w:val="nil"/>
              <w:bottom w:val="single" w:sz="4" w:space="0" w:color="auto"/>
              <w:right w:val="single" w:sz="4" w:space="0" w:color="auto"/>
            </w:tcBorders>
            <w:noWrap/>
            <w:vAlign w:val="center"/>
            <w:hideMark/>
          </w:tcPr>
          <w:p w14:paraId="17397FE1" w14:textId="3B8175BF" w:rsidR="00E56FF5" w:rsidRPr="005C0AFE" w:rsidRDefault="00696D3E" w:rsidP="00E56FF5">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bCs/>
                <w:color w:val="000000"/>
                <w:kern w:val="0"/>
                <w:sz w:val="14"/>
                <w:szCs w:val="14"/>
              </w:rPr>
              <w:t xml:space="preserve">Hiroaki Kubota, Tomohiro Nakayama, Tsukasa Ariyoshi, Satomi Uehara, Yumi Uchitani, Sachio Tsuchida, </w:t>
            </w:r>
            <w:r w:rsidRPr="005C0AFE">
              <w:rPr>
                <w:rFonts w:ascii="Century" w:eastAsia="ＭＳ Ｐ明朝" w:hAnsi="Century" w:cs="ＭＳ Ｐゴシック"/>
                <w:bCs/>
                <w:color w:val="000000"/>
                <w:kern w:val="0"/>
                <w:sz w:val="14"/>
                <w:szCs w:val="14"/>
                <w:u w:val="single"/>
              </w:rPr>
              <w:t>Hiroyuki Nishiyama</w:t>
            </w:r>
            <w:r w:rsidRPr="005C0AFE">
              <w:rPr>
                <w:rFonts w:ascii="Century" w:eastAsia="ＭＳ Ｐ明朝" w:hAnsi="Century" w:cs="ＭＳ Ｐゴシック"/>
                <w:bCs/>
                <w:color w:val="000000"/>
                <w:kern w:val="0"/>
                <w:sz w:val="14"/>
                <w:szCs w:val="14"/>
              </w:rPr>
              <w:t>,</w:t>
            </w:r>
            <w:r w:rsidRPr="005C0AFE">
              <w:rPr>
                <w:rFonts w:ascii="Century" w:eastAsia="ＭＳ Ｐ明朝" w:hAnsi="Century" w:cs="ＭＳ Ｐゴシック"/>
                <w:bCs/>
                <w:color w:val="000000"/>
                <w:kern w:val="0"/>
                <w:sz w:val="14"/>
                <w:szCs w:val="14"/>
              </w:rPr>
              <w:t>他</w:t>
            </w:r>
          </w:p>
        </w:tc>
        <w:tc>
          <w:tcPr>
            <w:tcW w:w="1733" w:type="dxa"/>
            <w:tcBorders>
              <w:top w:val="nil"/>
              <w:left w:val="nil"/>
              <w:bottom w:val="nil"/>
              <w:right w:val="nil"/>
            </w:tcBorders>
            <w:noWrap/>
            <w:vAlign w:val="center"/>
            <w:hideMark/>
          </w:tcPr>
          <w:p w14:paraId="41D8DA28" w14:textId="77777777" w:rsidR="00696D3E" w:rsidRPr="005C0AFE" w:rsidRDefault="00696D3E" w:rsidP="00696D3E">
            <w:pPr>
              <w:spacing w:line="160" w:lineRule="exact"/>
              <w:jc w:val="left"/>
              <w:rPr>
                <w:rFonts w:ascii="Century" w:eastAsia="ＭＳ Ｐ明朝" w:hAnsi="Century"/>
                <w:sz w:val="14"/>
                <w:szCs w:val="14"/>
              </w:rPr>
            </w:pPr>
            <w:proofErr w:type="spellStart"/>
            <w:r w:rsidRPr="005C0AFE">
              <w:rPr>
                <w:rFonts w:ascii="Century" w:eastAsia="ＭＳ Ｐ明朝" w:hAnsi="Century"/>
                <w:i/>
                <w:sz w:val="14"/>
                <w:szCs w:val="14"/>
              </w:rPr>
              <w:t>mSphere</w:t>
            </w:r>
            <w:proofErr w:type="spellEnd"/>
            <w:r w:rsidRPr="005C0AFE">
              <w:rPr>
                <w:rFonts w:ascii="Century" w:eastAsia="ＭＳ Ｐ明朝" w:hAnsi="Century"/>
                <w:sz w:val="14"/>
                <w:szCs w:val="14"/>
              </w:rPr>
              <w:t>,</w:t>
            </w:r>
          </w:p>
          <w:p w14:paraId="3735F52B" w14:textId="67AC57D2" w:rsidR="00696D3E" w:rsidRPr="005C0AFE" w:rsidRDefault="00696D3E" w:rsidP="00696D3E">
            <w:pPr>
              <w:spacing w:line="160" w:lineRule="exact"/>
              <w:jc w:val="left"/>
              <w:rPr>
                <w:rFonts w:ascii="Century" w:eastAsia="ＭＳ Ｐ明朝" w:hAnsi="Century"/>
                <w:sz w:val="14"/>
                <w:szCs w:val="14"/>
              </w:rPr>
            </w:pPr>
            <w:r w:rsidRPr="005C0AFE">
              <w:rPr>
                <w:rFonts w:ascii="Century" w:eastAsia="ＭＳ Ｐ明朝" w:hAnsi="Century"/>
                <w:sz w:val="14"/>
                <w:szCs w:val="14"/>
              </w:rPr>
              <w:t>8(4)</w:t>
            </w:r>
            <w:r w:rsidR="009D10E8" w:rsidRPr="005C0AFE">
              <w:rPr>
                <w:rFonts w:ascii="Century" w:eastAsia="ＭＳ Ｐ明朝" w:hAnsi="Century"/>
                <w:sz w:val="14"/>
                <w:szCs w:val="14"/>
              </w:rPr>
              <w:t>(</w:t>
            </w:r>
            <w:r w:rsidRPr="005C0AFE">
              <w:rPr>
                <w:rFonts w:ascii="Century" w:eastAsia="ＭＳ Ｐ明朝" w:hAnsi="Century"/>
                <w:sz w:val="14"/>
                <w:szCs w:val="14"/>
              </w:rPr>
              <w:t>2023</w:t>
            </w:r>
            <w:r w:rsidR="009D10E8" w:rsidRPr="005C0AFE">
              <w:rPr>
                <w:rFonts w:ascii="Century" w:eastAsia="ＭＳ Ｐ明朝" w:hAnsi="Century"/>
                <w:sz w:val="14"/>
                <w:szCs w:val="14"/>
              </w:rPr>
              <w:t>)</w:t>
            </w:r>
            <w:r w:rsidRPr="005C0AFE">
              <w:rPr>
                <w:rFonts w:ascii="Century" w:eastAsia="ＭＳ Ｐ明朝" w:hAnsi="Century"/>
                <w:sz w:val="14"/>
                <w:szCs w:val="14"/>
              </w:rPr>
              <w:t>，</w:t>
            </w:r>
          </w:p>
          <w:p w14:paraId="13EB96C2" w14:textId="6ED43598" w:rsidR="00E56FF5" w:rsidRPr="005C0AFE" w:rsidRDefault="00696D3E" w:rsidP="00696D3E">
            <w:pPr>
              <w:spacing w:line="160" w:lineRule="exact"/>
              <w:jc w:val="left"/>
              <w:rPr>
                <w:rFonts w:ascii="Century" w:eastAsia="ＭＳ Ｐ明朝" w:hAnsi="Century"/>
                <w:sz w:val="18"/>
                <w:szCs w:val="18"/>
              </w:rPr>
            </w:pPr>
            <w:proofErr w:type="spellStart"/>
            <w:r w:rsidRPr="005C0AFE">
              <w:rPr>
                <w:rFonts w:ascii="Century" w:eastAsia="ＭＳ Ｐ明朝" w:hAnsi="Century"/>
                <w:sz w:val="14"/>
                <w:szCs w:val="14"/>
              </w:rPr>
              <w:t>eLocator</w:t>
            </w:r>
            <w:proofErr w:type="spellEnd"/>
            <w:r w:rsidRPr="005C0AFE">
              <w:rPr>
                <w:rFonts w:ascii="Century" w:eastAsia="ＭＳ Ｐ明朝" w:hAnsi="Century"/>
                <w:sz w:val="14"/>
                <w:szCs w:val="14"/>
              </w:rPr>
              <w:t xml:space="preserve"> 00147-23</w:t>
            </w:r>
          </w:p>
        </w:tc>
        <w:tc>
          <w:tcPr>
            <w:tcW w:w="4646" w:type="dxa"/>
            <w:tcBorders>
              <w:top w:val="single" w:sz="4" w:space="0" w:color="auto"/>
              <w:left w:val="single" w:sz="4" w:space="0" w:color="auto"/>
              <w:bottom w:val="single" w:sz="4" w:space="0" w:color="auto"/>
              <w:right w:val="single" w:sz="4" w:space="0" w:color="auto"/>
            </w:tcBorders>
            <w:noWrap/>
            <w:vAlign w:val="center"/>
            <w:hideMark/>
          </w:tcPr>
          <w:p w14:paraId="500356E9" w14:textId="7560C387" w:rsidR="00E56FF5" w:rsidRPr="005C0AFE" w:rsidRDefault="00696D3E" w:rsidP="00E56FF5">
            <w:pPr>
              <w:widowControl/>
              <w:spacing w:line="160" w:lineRule="exact"/>
              <w:jc w:val="left"/>
              <w:rPr>
                <w:rFonts w:ascii="Century" w:eastAsia="ＭＳ Ｐ明朝" w:hAnsi="Century" w:cs="ＭＳ Ｐゴシック"/>
                <w:color w:val="000000"/>
                <w:kern w:val="0"/>
                <w:sz w:val="14"/>
                <w:szCs w:val="14"/>
              </w:rPr>
            </w:pPr>
            <w:proofErr w:type="spellStart"/>
            <w:r w:rsidRPr="005C0AFE">
              <w:rPr>
                <w:rFonts w:ascii="Century" w:eastAsia="ＭＳ Ｐ明朝" w:hAnsi="Century" w:cs="ＭＳ Ｐゴシック"/>
                <w:i/>
                <w:color w:val="000000"/>
                <w:kern w:val="0"/>
                <w:sz w:val="14"/>
                <w:szCs w:val="14"/>
              </w:rPr>
              <w:t>Phytobacter</w:t>
            </w:r>
            <w:proofErr w:type="spellEnd"/>
            <w:r w:rsidRPr="005C0AFE">
              <w:rPr>
                <w:rFonts w:ascii="Century" w:eastAsia="ＭＳ Ｐ明朝" w:hAnsi="Century" w:cs="ＭＳ Ｐゴシック"/>
                <w:i/>
                <w:color w:val="000000"/>
                <w:kern w:val="0"/>
                <w:sz w:val="14"/>
                <w:szCs w:val="14"/>
              </w:rPr>
              <w:t xml:space="preserve"> </w:t>
            </w:r>
            <w:proofErr w:type="spellStart"/>
            <w:r w:rsidRPr="005C0AFE">
              <w:rPr>
                <w:rFonts w:ascii="Century" w:eastAsia="ＭＳ Ｐ明朝" w:hAnsi="Century" w:cs="ＭＳ Ｐゴシック"/>
                <w:i/>
                <w:color w:val="000000"/>
                <w:kern w:val="0"/>
                <w:sz w:val="14"/>
                <w:szCs w:val="14"/>
              </w:rPr>
              <w:t>diazotrophicus</w:t>
            </w:r>
            <w:proofErr w:type="spellEnd"/>
            <w:r w:rsidRPr="005C0AFE">
              <w:rPr>
                <w:rFonts w:ascii="Century" w:eastAsia="ＭＳ Ｐ明朝" w:hAnsi="Century" w:cs="ＭＳ Ｐゴシック"/>
                <w:color w:val="000000"/>
                <w:kern w:val="0"/>
                <w:sz w:val="14"/>
                <w:szCs w:val="14"/>
              </w:rPr>
              <w:t>は腸内細菌科に属する菌で，臨床検査において他の腸内細菌科属菌と誤認されることが多く，院内アウトブレイクの特定が遅れる原因となっている。入院小児患者および病院環境から分離されたニューデリーメタロ</w:t>
            </w:r>
            <w:r w:rsidRPr="005C0AFE">
              <w:rPr>
                <w:rFonts w:ascii="Century" w:eastAsia="ＭＳ Ｐ明朝" w:hAnsi="Century" w:cs="ＭＳ Ｐゴシック"/>
                <w:color w:val="000000"/>
                <w:kern w:val="0"/>
                <w:sz w:val="14"/>
                <w:szCs w:val="14"/>
              </w:rPr>
              <w:t>β-</w:t>
            </w:r>
            <w:r w:rsidRPr="005C0AFE">
              <w:rPr>
                <w:rFonts w:ascii="Century" w:eastAsia="ＭＳ Ｐ明朝" w:hAnsi="Century" w:cs="ＭＳ Ｐゴシック"/>
                <w:color w:val="000000"/>
                <w:kern w:val="0"/>
                <w:sz w:val="14"/>
                <w:szCs w:val="14"/>
              </w:rPr>
              <w:t>ラクタマーゼ（</w:t>
            </w:r>
            <w:r w:rsidRPr="005C0AFE">
              <w:rPr>
                <w:rFonts w:ascii="Century" w:eastAsia="ＭＳ Ｐ明朝" w:hAnsi="Century" w:cs="ＭＳ Ｐゴシック"/>
                <w:color w:val="000000"/>
                <w:kern w:val="0"/>
                <w:sz w:val="14"/>
                <w:szCs w:val="14"/>
              </w:rPr>
              <w:t>NDM</w:t>
            </w:r>
            <w:r w:rsidRPr="005C0AFE">
              <w:rPr>
                <w:rFonts w:ascii="Century" w:eastAsia="ＭＳ Ｐ明朝" w:hAnsi="Century" w:cs="ＭＳ Ｐゴシック"/>
                <w:color w:val="000000"/>
                <w:kern w:val="0"/>
                <w:sz w:val="14"/>
                <w:szCs w:val="14"/>
              </w:rPr>
              <w:t>）産生</w:t>
            </w:r>
            <w:r w:rsidRPr="005C0AFE">
              <w:rPr>
                <w:rFonts w:ascii="Century" w:eastAsia="ＭＳ Ｐ明朝" w:hAnsi="Century" w:cs="ＭＳ Ｐゴシック"/>
                <w:i/>
                <w:color w:val="000000"/>
                <w:kern w:val="0"/>
                <w:sz w:val="14"/>
                <w:szCs w:val="14"/>
              </w:rPr>
              <w:t xml:space="preserve">P. </w:t>
            </w:r>
            <w:proofErr w:type="spellStart"/>
            <w:r w:rsidRPr="005C0AFE">
              <w:rPr>
                <w:rFonts w:ascii="Century" w:eastAsia="ＭＳ Ｐ明朝" w:hAnsi="Century" w:cs="ＭＳ Ｐゴシック"/>
                <w:i/>
                <w:color w:val="000000"/>
                <w:kern w:val="0"/>
                <w:sz w:val="14"/>
                <w:szCs w:val="14"/>
              </w:rPr>
              <w:t>diazotrophicus</w:t>
            </w:r>
            <w:proofErr w:type="spellEnd"/>
            <w:r w:rsidRPr="005C0AFE">
              <w:rPr>
                <w:rFonts w:ascii="Century" w:eastAsia="ＭＳ Ｐ明朝" w:hAnsi="Century" w:cs="ＭＳ Ｐゴシック"/>
                <w:color w:val="000000"/>
                <w:kern w:val="0"/>
                <w:sz w:val="14"/>
                <w:szCs w:val="14"/>
              </w:rPr>
              <w:t>の出現についての報告で，本研究は</w:t>
            </w:r>
            <w:r w:rsidRPr="005C0AFE">
              <w:rPr>
                <w:rFonts w:ascii="Century" w:eastAsia="ＭＳ Ｐ明朝" w:hAnsi="Century" w:cs="ＭＳ Ｐゴシック"/>
                <w:i/>
                <w:color w:val="000000"/>
                <w:kern w:val="0"/>
                <w:sz w:val="14"/>
                <w:szCs w:val="14"/>
              </w:rPr>
              <w:t xml:space="preserve">P. </w:t>
            </w:r>
            <w:proofErr w:type="spellStart"/>
            <w:r w:rsidRPr="005C0AFE">
              <w:rPr>
                <w:rFonts w:ascii="Century" w:eastAsia="ＭＳ Ｐ明朝" w:hAnsi="Century" w:cs="ＭＳ Ｐゴシック"/>
                <w:i/>
                <w:color w:val="000000"/>
                <w:kern w:val="0"/>
                <w:sz w:val="14"/>
                <w:szCs w:val="14"/>
              </w:rPr>
              <w:t>diazotrophicus</w:t>
            </w:r>
            <w:proofErr w:type="spellEnd"/>
            <w:r w:rsidRPr="005C0AFE">
              <w:rPr>
                <w:rFonts w:ascii="Century" w:eastAsia="ＭＳ Ｐ明朝" w:hAnsi="Century" w:cs="ＭＳ Ｐゴシック"/>
                <w:color w:val="000000"/>
                <w:kern w:val="0"/>
                <w:sz w:val="14"/>
                <w:szCs w:val="14"/>
              </w:rPr>
              <w:t>が</w:t>
            </w:r>
            <w:proofErr w:type="spellStart"/>
            <w:r w:rsidRPr="00E64A05">
              <w:rPr>
                <w:rFonts w:ascii="Century" w:eastAsia="ＭＳ Ｐ明朝" w:hAnsi="Century" w:cs="ＭＳ Ｐゴシック"/>
                <w:i/>
                <w:color w:val="000000"/>
                <w:kern w:val="0"/>
                <w:sz w:val="14"/>
                <w:szCs w:val="14"/>
              </w:rPr>
              <w:t>bla</w:t>
            </w:r>
            <w:r w:rsidRPr="005C0AFE">
              <w:rPr>
                <w:rFonts w:ascii="Century" w:eastAsia="ＭＳ Ｐ明朝" w:hAnsi="Century" w:cs="ＭＳ Ｐゴシック"/>
                <w:i/>
                <w:color w:val="000000"/>
                <w:kern w:val="0"/>
                <w:sz w:val="14"/>
                <w:szCs w:val="14"/>
              </w:rPr>
              <w:t>NDM</w:t>
            </w:r>
            <w:proofErr w:type="spellEnd"/>
            <w:r w:rsidRPr="005C0AFE">
              <w:rPr>
                <w:rFonts w:ascii="Century" w:eastAsia="ＭＳ Ｐ明朝" w:hAnsi="Century" w:cs="ＭＳ Ｐゴシック"/>
                <w:color w:val="000000"/>
                <w:kern w:val="0"/>
                <w:sz w:val="14"/>
                <w:szCs w:val="14"/>
              </w:rPr>
              <w:t>保有プラスミドのキャリアとして作用し，腸内細菌科細菌群にカルバペネム耐性を伝播する可能性があることを実証した。</w:t>
            </w:r>
          </w:p>
        </w:tc>
        <w:tc>
          <w:tcPr>
            <w:tcW w:w="2126" w:type="dxa"/>
            <w:tcBorders>
              <w:top w:val="nil"/>
              <w:left w:val="nil"/>
              <w:bottom w:val="single" w:sz="4" w:space="0" w:color="auto"/>
              <w:right w:val="single" w:sz="4" w:space="0" w:color="auto"/>
            </w:tcBorders>
            <w:noWrap/>
            <w:vAlign w:val="center"/>
            <w:hideMark/>
          </w:tcPr>
          <w:p w14:paraId="2B29F898" w14:textId="05ED03D6" w:rsidR="00E56FF5" w:rsidRPr="005C0AFE" w:rsidRDefault="00E64A05" w:rsidP="00E56FF5">
            <w:pPr>
              <w:widowControl/>
              <w:spacing w:line="160" w:lineRule="exact"/>
              <w:jc w:val="left"/>
              <w:rPr>
                <w:rFonts w:ascii="Century" w:eastAsia="ＭＳ Ｐ明朝" w:hAnsi="Century" w:cs="ＭＳ Ｐゴシック"/>
                <w:color w:val="000000"/>
                <w:kern w:val="0"/>
                <w:sz w:val="14"/>
                <w:szCs w:val="14"/>
              </w:rPr>
            </w:pPr>
            <w:proofErr w:type="spellStart"/>
            <w:r w:rsidRPr="005C0AFE">
              <w:rPr>
                <w:rFonts w:ascii="Century" w:eastAsia="ＭＳ Ｐ明朝" w:hAnsi="Century" w:cs="ＭＳ Ｐゴシック"/>
                <w:i/>
                <w:color w:val="000000"/>
                <w:kern w:val="0"/>
                <w:sz w:val="14"/>
                <w:szCs w:val="14"/>
              </w:rPr>
              <w:t>Phytobacter</w:t>
            </w:r>
            <w:proofErr w:type="spellEnd"/>
            <w:r w:rsidRPr="005C0AFE">
              <w:rPr>
                <w:rFonts w:ascii="Century" w:eastAsia="ＭＳ Ｐ明朝" w:hAnsi="Century" w:cs="ＭＳ Ｐゴシック"/>
                <w:i/>
                <w:color w:val="000000"/>
                <w:kern w:val="0"/>
                <w:sz w:val="14"/>
                <w:szCs w:val="14"/>
              </w:rPr>
              <w:t xml:space="preserve"> </w:t>
            </w:r>
            <w:proofErr w:type="spellStart"/>
            <w:r w:rsidRPr="005C0AFE">
              <w:rPr>
                <w:rFonts w:ascii="Century" w:eastAsia="ＭＳ Ｐ明朝" w:hAnsi="Century" w:cs="ＭＳ Ｐゴシック"/>
                <w:i/>
                <w:color w:val="000000"/>
                <w:kern w:val="0"/>
                <w:sz w:val="14"/>
                <w:szCs w:val="14"/>
              </w:rPr>
              <w:t>diazotrophicus</w:t>
            </w:r>
            <w:proofErr w:type="spellEnd"/>
            <w:r w:rsidRPr="00E64A05">
              <w:rPr>
                <w:rFonts w:ascii="Century" w:eastAsia="ＭＳ Ｐ明朝" w:hAnsi="Century" w:cs="ＭＳ Ｐゴシック" w:hint="eastAsia"/>
                <w:iCs/>
                <w:color w:val="000000"/>
                <w:kern w:val="0"/>
                <w:sz w:val="14"/>
                <w:szCs w:val="14"/>
              </w:rPr>
              <w:t>，</w:t>
            </w:r>
            <w:r w:rsidRPr="005C0AFE">
              <w:rPr>
                <w:rFonts w:ascii="Century" w:eastAsia="ＭＳ Ｐ明朝" w:hAnsi="Century" w:cs="ＭＳ Ｐゴシック"/>
                <w:color w:val="000000"/>
                <w:kern w:val="0"/>
                <w:sz w:val="14"/>
                <w:szCs w:val="14"/>
              </w:rPr>
              <w:t>腸内細菌科</w:t>
            </w:r>
            <w:r>
              <w:rPr>
                <w:rFonts w:ascii="Century" w:eastAsia="ＭＳ Ｐ明朝" w:hAnsi="Century" w:cs="ＭＳ Ｐゴシック" w:hint="eastAsia"/>
                <w:color w:val="000000"/>
                <w:kern w:val="0"/>
                <w:sz w:val="14"/>
                <w:szCs w:val="14"/>
              </w:rPr>
              <w:t>，</w:t>
            </w:r>
            <w:r w:rsidRPr="005C0AFE">
              <w:rPr>
                <w:rFonts w:ascii="Century" w:eastAsia="ＭＳ Ｐ明朝" w:hAnsi="Century" w:cs="ＭＳ Ｐゴシック"/>
                <w:color w:val="000000"/>
                <w:kern w:val="0"/>
                <w:sz w:val="14"/>
                <w:szCs w:val="14"/>
              </w:rPr>
              <w:t>ニューデリーメタロ</w:t>
            </w:r>
            <w:r w:rsidRPr="005C0AFE">
              <w:rPr>
                <w:rFonts w:ascii="Century" w:eastAsia="ＭＳ Ｐ明朝" w:hAnsi="Century" w:cs="ＭＳ Ｐゴシック"/>
                <w:color w:val="000000"/>
                <w:kern w:val="0"/>
                <w:sz w:val="14"/>
                <w:szCs w:val="14"/>
              </w:rPr>
              <w:t>β-</w:t>
            </w:r>
            <w:r w:rsidRPr="005C0AFE">
              <w:rPr>
                <w:rFonts w:ascii="Century" w:eastAsia="ＭＳ Ｐ明朝" w:hAnsi="Century" w:cs="ＭＳ Ｐゴシック"/>
                <w:color w:val="000000"/>
                <w:kern w:val="0"/>
                <w:sz w:val="14"/>
                <w:szCs w:val="14"/>
              </w:rPr>
              <w:t>ラクタマーゼ（</w:t>
            </w:r>
            <w:r w:rsidRPr="005C0AFE">
              <w:rPr>
                <w:rFonts w:ascii="Century" w:eastAsia="ＭＳ Ｐ明朝" w:hAnsi="Century" w:cs="ＭＳ Ｐゴシック"/>
                <w:color w:val="000000"/>
                <w:kern w:val="0"/>
                <w:sz w:val="14"/>
                <w:szCs w:val="14"/>
              </w:rPr>
              <w:t>NDM</w:t>
            </w:r>
            <w:r w:rsidRPr="005C0AFE">
              <w:rPr>
                <w:rFonts w:ascii="Century" w:eastAsia="ＭＳ Ｐ明朝" w:hAnsi="Century" w:cs="ＭＳ Ｐゴシック"/>
                <w:color w:val="000000"/>
                <w:kern w:val="0"/>
                <w:sz w:val="14"/>
                <w:szCs w:val="14"/>
              </w:rPr>
              <w:t>）</w:t>
            </w:r>
            <w:r>
              <w:rPr>
                <w:rFonts w:ascii="Century" w:eastAsia="ＭＳ Ｐ明朝" w:hAnsi="Century" w:cs="ＭＳ Ｐゴシック" w:hint="eastAsia"/>
                <w:color w:val="000000"/>
                <w:kern w:val="0"/>
                <w:sz w:val="14"/>
                <w:szCs w:val="14"/>
              </w:rPr>
              <w:t>，</w:t>
            </w:r>
            <w:proofErr w:type="spellStart"/>
            <w:r w:rsidRPr="00E64A05">
              <w:rPr>
                <w:rFonts w:ascii="Century" w:eastAsia="ＭＳ Ｐ明朝" w:hAnsi="Century" w:cs="ＭＳ Ｐゴシック"/>
                <w:i/>
                <w:color w:val="000000"/>
                <w:kern w:val="0"/>
                <w:sz w:val="14"/>
                <w:szCs w:val="14"/>
              </w:rPr>
              <w:t>bla</w:t>
            </w:r>
            <w:r w:rsidRPr="005C0AFE">
              <w:rPr>
                <w:rFonts w:ascii="Century" w:eastAsia="ＭＳ Ｐ明朝" w:hAnsi="Century" w:cs="ＭＳ Ｐゴシック"/>
                <w:i/>
                <w:color w:val="000000"/>
                <w:kern w:val="0"/>
                <w:sz w:val="14"/>
                <w:szCs w:val="14"/>
              </w:rPr>
              <w:t>NDM</w:t>
            </w:r>
            <w:proofErr w:type="spellEnd"/>
            <w:r w:rsidRPr="00E64A05">
              <w:rPr>
                <w:rFonts w:ascii="Century" w:eastAsia="ＭＳ Ｐ明朝" w:hAnsi="Century" w:cs="ＭＳ Ｐゴシック" w:hint="eastAsia"/>
                <w:iCs/>
                <w:color w:val="000000"/>
                <w:kern w:val="0"/>
                <w:sz w:val="14"/>
                <w:szCs w:val="14"/>
              </w:rPr>
              <w:t>，</w:t>
            </w:r>
            <w:r w:rsidRPr="005C0AFE">
              <w:rPr>
                <w:rFonts w:ascii="Century" w:eastAsia="ＭＳ Ｐ明朝" w:hAnsi="Century" w:cs="ＭＳ Ｐゴシック"/>
                <w:color w:val="000000"/>
                <w:kern w:val="0"/>
                <w:sz w:val="14"/>
                <w:szCs w:val="14"/>
              </w:rPr>
              <w:t>カルバペネム耐性</w:t>
            </w:r>
          </w:p>
        </w:tc>
      </w:tr>
      <w:tr w:rsidR="00E56FF5" w:rsidRPr="005C0AFE" w14:paraId="4A19BC78" w14:textId="77777777" w:rsidTr="00EE63BD">
        <w:trPr>
          <w:trHeight w:val="986"/>
        </w:trPr>
        <w:tc>
          <w:tcPr>
            <w:tcW w:w="426" w:type="dxa"/>
            <w:tcBorders>
              <w:top w:val="nil"/>
              <w:left w:val="single" w:sz="4" w:space="0" w:color="auto"/>
              <w:bottom w:val="single" w:sz="4" w:space="0" w:color="auto"/>
              <w:right w:val="single" w:sz="4" w:space="0" w:color="auto"/>
            </w:tcBorders>
            <w:noWrap/>
            <w:vAlign w:val="center"/>
            <w:hideMark/>
          </w:tcPr>
          <w:p w14:paraId="27DB72AB" w14:textId="7302E0A2" w:rsidR="00E56FF5" w:rsidRPr="005C0AFE" w:rsidRDefault="00E56FF5" w:rsidP="00E56FF5">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 xml:space="preserve">　</w:t>
            </w:r>
            <w:r w:rsidR="00197575" w:rsidRPr="005C0AFE">
              <w:rPr>
                <w:rFonts w:ascii="Century" w:eastAsia="ＭＳ Ｐ明朝" w:hAnsi="Century" w:cs="ＭＳ Ｐゴシック"/>
                <w:color w:val="000000"/>
                <w:kern w:val="0"/>
                <w:sz w:val="14"/>
                <w:szCs w:val="14"/>
              </w:rPr>
              <w:t>3</w:t>
            </w:r>
          </w:p>
        </w:tc>
        <w:tc>
          <w:tcPr>
            <w:tcW w:w="915" w:type="dxa"/>
            <w:tcBorders>
              <w:top w:val="nil"/>
              <w:left w:val="nil"/>
              <w:bottom w:val="single" w:sz="4" w:space="0" w:color="auto"/>
              <w:right w:val="single" w:sz="4" w:space="0" w:color="auto"/>
            </w:tcBorders>
            <w:shd w:val="clear" w:color="auto" w:fill="FFBA96"/>
            <w:noWrap/>
            <w:vAlign w:val="center"/>
            <w:hideMark/>
          </w:tcPr>
          <w:p w14:paraId="28CACD42" w14:textId="4D120F23" w:rsidR="00E56FF5" w:rsidRPr="005C0AFE" w:rsidRDefault="00696D3E" w:rsidP="001856D1">
            <w:pPr>
              <w:widowControl/>
              <w:spacing w:line="160" w:lineRule="exact"/>
              <w:jc w:val="center"/>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論文（英）</w:t>
            </w:r>
          </w:p>
        </w:tc>
        <w:tc>
          <w:tcPr>
            <w:tcW w:w="2963" w:type="dxa"/>
            <w:tcBorders>
              <w:top w:val="nil"/>
              <w:left w:val="nil"/>
              <w:bottom w:val="single" w:sz="4" w:space="0" w:color="auto"/>
              <w:right w:val="single" w:sz="4" w:space="0" w:color="auto"/>
            </w:tcBorders>
            <w:noWrap/>
            <w:vAlign w:val="center"/>
            <w:hideMark/>
          </w:tcPr>
          <w:p w14:paraId="07312D3B" w14:textId="504D522C" w:rsidR="00E56FF5" w:rsidRPr="005C0AFE" w:rsidRDefault="00696D3E" w:rsidP="00E56FF5">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bCs/>
                <w:color w:val="000000"/>
                <w:kern w:val="0"/>
                <w:sz w:val="14"/>
                <w:szCs w:val="14"/>
              </w:rPr>
              <w:t xml:space="preserve">Sudden death of a child associated with invasive non-typeable </w:t>
            </w:r>
            <w:proofErr w:type="spellStart"/>
            <w:r w:rsidRPr="005C0AFE">
              <w:rPr>
                <w:rFonts w:ascii="Century" w:eastAsia="ＭＳ Ｐ明朝" w:hAnsi="Century" w:cs="ＭＳ Ｐゴシック"/>
                <w:bCs/>
                <w:i/>
                <w:iCs/>
                <w:color w:val="000000"/>
                <w:kern w:val="0"/>
                <w:sz w:val="14"/>
                <w:szCs w:val="14"/>
              </w:rPr>
              <w:t>Haemophilus</w:t>
            </w:r>
            <w:proofErr w:type="spellEnd"/>
            <w:r w:rsidRPr="005C0AFE">
              <w:rPr>
                <w:rFonts w:ascii="Century" w:eastAsia="ＭＳ Ｐ明朝" w:hAnsi="Century" w:cs="ＭＳ Ｐゴシック"/>
                <w:bCs/>
                <w:i/>
                <w:iCs/>
                <w:color w:val="000000"/>
                <w:kern w:val="0"/>
                <w:sz w:val="14"/>
                <w:szCs w:val="14"/>
              </w:rPr>
              <w:t xml:space="preserve"> influenzae </w:t>
            </w:r>
            <w:r w:rsidRPr="005C0AFE">
              <w:rPr>
                <w:rFonts w:ascii="Century" w:eastAsia="ＭＳ Ｐ明朝" w:hAnsi="Century" w:cs="ＭＳ Ｐゴシック"/>
                <w:bCs/>
                <w:iCs/>
                <w:color w:val="000000"/>
                <w:kern w:val="0"/>
                <w:sz w:val="14"/>
                <w:szCs w:val="14"/>
              </w:rPr>
              <w:t>infection with underlying IgG</w:t>
            </w:r>
            <w:r w:rsidRPr="00EC4F7F">
              <w:rPr>
                <w:rFonts w:ascii="Century" w:eastAsia="ＭＳ Ｐ明朝" w:hAnsi="Century" w:cs="ＭＳ Ｐゴシック"/>
                <w:bCs/>
                <w:iCs/>
                <w:color w:val="000000"/>
                <w:kern w:val="0"/>
                <w:sz w:val="14"/>
                <w:szCs w:val="14"/>
                <w:vertAlign w:val="subscript"/>
              </w:rPr>
              <w:t>2</w:t>
            </w:r>
            <w:r w:rsidRPr="005C0AFE">
              <w:rPr>
                <w:rFonts w:ascii="Century" w:eastAsia="ＭＳ Ｐ明朝" w:hAnsi="Century" w:cs="ＭＳ Ｐゴシック"/>
                <w:bCs/>
                <w:iCs/>
                <w:color w:val="000000"/>
                <w:kern w:val="0"/>
                <w:sz w:val="14"/>
                <w:szCs w:val="14"/>
              </w:rPr>
              <w:t xml:space="preserve"> subclass deficiency</w:t>
            </w:r>
          </w:p>
        </w:tc>
        <w:tc>
          <w:tcPr>
            <w:tcW w:w="2500" w:type="dxa"/>
            <w:tcBorders>
              <w:top w:val="nil"/>
              <w:left w:val="nil"/>
              <w:bottom w:val="single" w:sz="4" w:space="0" w:color="auto"/>
              <w:right w:val="single" w:sz="4" w:space="0" w:color="auto"/>
            </w:tcBorders>
            <w:noWrap/>
            <w:vAlign w:val="center"/>
            <w:hideMark/>
          </w:tcPr>
          <w:p w14:paraId="04A0D228" w14:textId="1E428116" w:rsidR="00E56FF5" w:rsidRPr="005C0AFE" w:rsidRDefault="00696D3E" w:rsidP="00E56FF5">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 xml:space="preserve">Yuriko Abe, Chika Takano, Jian Tie, Eiji Isobe, Ayumi </w:t>
            </w:r>
            <w:proofErr w:type="spellStart"/>
            <w:r w:rsidRPr="005C0AFE">
              <w:rPr>
                <w:rFonts w:ascii="Century" w:eastAsia="ＭＳ Ｐ明朝" w:hAnsi="Century" w:cs="ＭＳ Ｐゴシック"/>
                <w:color w:val="000000"/>
                <w:kern w:val="0"/>
                <w:sz w:val="14"/>
                <w:szCs w:val="14"/>
              </w:rPr>
              <w:t>Ohirabaru</w:t>
            </w:r>
            <w:proofErr w:type="spellEnd"/>
            <w:r w:rsidRPr="005C0AFE">
              <w:rPr>
                <w:rFonts w:ascii="Century" w:eastAsia="ＭＳ Ｐ明朝" w:hAnsi="Century" w:cs="ＭＳ Ｐゴシック"/>
                <w:color w:val="000000"/>
                <w:kern w:val="0"/>
                <w:sz w:val="14"/>
                <w:szCs w:val="14"/>
              </w:rPr>
              <w:t xml:space="preserve">, Isamu Isahai, </w:t>
            </w:r>
            <w:r w:rsidRPr="005C0AFE">
              <w:rPr>
                <w:rFonts w:ascii="Century" w:eastAsia="ＭＳ Ｐ明朝" w:hAnsi="Century" w:cs="ＭＳ Ｐゴシック"/>
                <w:color w:val="000000"/>
                <w:kern w:val="0"/>
                <w:sz w:val="14"/>
                <w:szCs w:val="14"/>
                <w:u w:val="single"/>
              </w:rPr>
              <w:t>Hiroyuki Nishiyama</w:t>
            </w:r>
            <w:r w:rsidRPr="005C0AFE">
              <w:rPr>
                <w:rFonts w:ascii="Century" w:eastAsia="ＭＳ Ｐ明朝" w:hAnsi="Century" w:cs="ＭＳ Ｐゴシック"/>
                <w:color w:val="000000"/>
                <w:kern w:val="0"/>
                <w:sz w:val="14"/>
                <w:szCs w:val="14"/>
              </w:rPr>
              <w:t xml:space="preserve">, </w:t>
            </w:r>
            <w:proofErr w:type="spellStart"/>
            <w:r w:rsidRPr="005C0AFE">
              <w:rPr>
                <w:rFonts w:ascii="Century" w:eastAsia="ＭＳ Ｐ明朝" w:hAnsi="Century" w:cs="ＭＳ Ｐゴシック"/>
                <w:color w:val="000000"/>
                <w:kern w:val="0"/>
                <w:sz w:val="14"/>
                <w:szCs w:val="14"/>
              </w:rPr>
              <w:t>Toyoharu</w:t>
            </w:r>
            <w:proofErr w:type="spellEnd"/>
            <w:r w:rsidRPr="005C0AFE">
              <w:rPr>
                <w:rFonts w:ascii="Century" w:eastAsia="ＭＳ Ｐ明朝" w:hAnsi="Century" w:cs="ＭＳ Ｐゴシック"/>
                <w:color w:val="000000"/>
                <w:kern w:val="0"/>
                <w:sz w:val="14"/>
                <w:szCs w:val="14"/>
              </w:rPr>
              <w:t xml:space="preserve"> Jike, Shinobu Masuda, </w:t>
            </w:r>
            <w:proofErr w:type="spellStart"/>
            <w:r w:rsidRPr="005C0AFE">
              <w:rPr>
                <w:rFonts w:ascii="Century" w:eastAsia="ＭＳ Ｐ明朝" w:hAnsi="Century" w:cs="ＭＳ Ｐゴシック"/>
                <w:color w:val="000000"/>
                <w:kern w:val="0"/>
                <w:sz w:val="14"/>
                <w:szCs w:val="14"/>
              </w:rPr>
              <w:t>Takahisa</w:t>
            </w:r>
            <w:proofErr w:type="spellEnd"/>
            <w:r w:rsidRPr="005C0AFE">
              <w:rPr>
                <w:rFonts w:ascii="Century" w:eastAsia="ＭＳ Ｐ明朝" w:hAnsi="Century" w:cs="ＭＳ Ｐゴシック"/>
                <w:color w:val="000000"/>
                <w:kern w:val="0"/>
                <w:sz w:val="14"/>
                <w:szCs w:val="14"/>
              </w:rPr>
              <w:t xml:space="preserve"> Okuda</w:t>
            </w:r>
          </w:p>
        </w:tc>
        <w:tc>
          <w:tcPr>
            <w:tcW w:w="1733" w:type="dxa"/>
            <w:tcBorders>
              <w:top w:val="single" w:sz="4" w:space="0" w:color="auto"/>
              <w:left w:val="nil"/>
              <w:bottom w:val="single" w:sz="4" w:space="0" w:color="auto"/>
              <w:right w:val="single" w:sz="4" w:space="0" w:color="auto"/>
            </w:tcBorders>
            <w:noWrap/>
            <w:vAlign w:val="center"/>
            <w:hideMark/>
          </w:tcPr>
          <w:p w14:paraId="28AAF1F8" w14:textId="2AFABD9E" w:rsidR="00E56FF5" w:rsidRPr="005C0AFE" w:rsidRDefault="00696D3E" w:rsidP="00E56FF5">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i/>
                <w:color w:val="000000"/>
                <w:kern w:val="0"/>
                <w:sz w:val="14"/>
                <w:szCs w:val="14"/>
              </w:rPr>
              <w:t>Legal Medicine</w:t>
            </w:r>
            <w:r w:rsidRPr="005C0AFE">
              <w:rPr>
                <w:rFonts w:ascii="Century" w:eastAsia="ＭＳ Ｐ明朝" w:hAnsi="Century" w:cs="ＭＳ Ｐゴシック"/>
                <w:color w:val="000000"/>
                <w:kern w:val="0"/>
                <w:sz w:val="14"/>
                <w:szCs w:val="14"/>
              </w:rPr>
              <w:t>,62</w:t>
            </w:r>
            <w:r w:rsidR="009D10E8" w:rsidRPr="005C0AFE">
              <w:rPr>
                <w:rFonts w:ascii="Century" w:eastAsia="ＭＳ Ｐ明朝" w:hAnsi="Century" w:cs="ＭＳ Ｐゴシック"/>
                <w:color w:val="000000"/>
                <w:kern w:val="0"/>
                <w:sz w:val="14"/>
                <w:szCs w:val="14"/>
              </w:rPr>
              <w:t>(</w:t>
            </w:r>
            <w:r w:rsidRPr="005C0AFE">
              <w:rPr>
                <w:rFonts w:ascii="Century" w:eastAsia="ＭＳ Ｐ明朝" w:hAnsi="Century" w:cs="ＭＳ Ｐゴシック"/>
                <w:color w:val="000000"/>
                <w:kern w:val="0"/>
                <w:sz w:val="14"/>
                <w:szCs w:val="14"/>
              </w:rPr>
              <w:t>2023</w:t>
            </w:r>
            <w:r w:rsidR="009D10E8" w:rsidRPr="005C0AFE">
              <w:rPr>
                <w:rFonts w:ascii="Century" w:eastAsia="ＭＳ Ｐ明朝" w:hAnsi="Century" w:cs="ＭＳ Ｐゴシック"/>
                <w:color w:val="000000"/>
                <w:kern w:val="0"/>
                <w:sz w:val="14"/>
                <w:szCs w:val="14"/>
              </w:rPr>
              <w:t>)</w:t>
            </w:r>
            <w:r w:rsidRPr="005C0AFE">
              <w:rPr>
                <w:rFonts w:ascii="Century" w:eastAsia="ＭＳ Ｐ明朝" w:hAnsi="Century" w:cs="ＭＳ Ｐゴシック"/>
                <w:color w:val="000000"/>
                <w:kern w:val="0"/>
                <w:sz w:val="14"/>
                <w:szCs w:val="14"/>
              </w:rPr>
              <w:t>, Article No.102240</w:t>
            </w:r>
          </w:p>
        </w:tc>
        <w:tc>
          <w:tcPr>
            <w:tcW w:w="4646" w:type="dxa"/>
            <w:tcBorders>
              <w:top w:val="nil"/>
              <w:left w:val="nil"/>
              <w:bottom w:val="single" w:sz="4" w:space="0" w:color="auto"/>
              <w:right w:val="single" w:sz="4" w:space="0" w:color="auto"/>
            </w:tcBorders>
            <w:noWrap/>
            <w:vAlign w:val="center"/>
            <w:hideMark/>
          </w:tcPr>
          <w:p w14:paraId="0B26A5F2" w14:textId="1C39FD0B" w:rsidR="00696D3E" w:rsidRPr="005C0AFE" w:rsidRDefault="00696D3E" w:rsidP="00696D3E">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侵襲性</w:t>
            </w:r>
            <w:proofErr w:type="spellStart"/>
            <w:r w:rsidRPr="005C0AFE">
              <w:rPr>
                <w:rFonts w:ascii="Century" w:eastAsia="ＭＳ Ｐ明朝" w:hAnsi="Century" w:cs="ＭＳ Ｐゴシック"/>
                <w:color w:val="000000"/>
                <w:kern w:val="0"/>
                <w:sz w:val="14"/>
                <w:szCs w:val="14"/>
              </w:rPr>
              <w:t>NTHi</w:t>
            </w:r>
            <w:proofErr w:type="spellEnd"/>
            <w:r w:rsidRPr="005C0AFE">
              <w:rPr>
                <w:rFonts w:ascii="Century" w:eastAsia="ＭＳ Ｐ明朝" w:hAnsi="Century" w:cs="ＭＳ Ｐゴシック"/>
                <w:color w:val="000000"/>
                <w:kern w:val="0"/>
                <w:sz w:val="14"/>
                <w:szCs w:val="14"/>
              </w:rPr>
              <w:t>感染症と基礎にある免疫グロブリン</w:t>
            </w:r>
            <w:r w:rsidRPr="005C0AFE">
              <w:rPr>
                <w:rFonts w:ascii="Century" w:eastAsia="ＭＳ Ｐ明朝" w:hAnsi="Century" w:cs="ＭＳ Ｐゴシック"/>
                <w:color w:val="000000"/>
                <w:kern w:val="0"/>
                <w:sz w:val="14"/>
                <w:szCs w:val="14"/>
              </w:rPr>
              <w:t>G2</w:t>
            </w:r>
            <w:r w:rsidRPr="005C0AFE">
              <w:rPr>
                <w:rFonts w:ascii="Century" w:eastAsia="ＭＳ Ｐ明朝" w:hAnsi="Century" w:cs="ＭＳ Ｐゴシック"/>
                <w:color w:val="000000"/>
                <w:kern w:val="0"/>
                <w:sz w:val="14"/>
                <w:szCs w:val="14"/>
              </w:rPr>
              <w:t>（</w:t>
            </w:r>
            <w:r w:rsidRPr="005C0AFE">
              <w:rPr>
                <w:rFonts w:ascii="Century" w:eastAsia="ＭＳ Ｐ明朝" w:hAnsi="Century" w:cs="ＭＳ Ｐゴシック"/>
                <w:color w:val="000000"/>
                <w:kern w:val="0"/>
                <w:sz w:val="14"/>
                <w:szCs w:val="14"/>
              </w:rPr>
              <w:t>IgG2</w:t>
            </w:r>
            <w:r w:rsidRPr="005C0AFE">
              <w:rPr>
                <w:rFonts w:ascii="Century" w:eastAsia="ＭＳ Ｐ明朝" w:hAnsi="Century" w:cs="ＭＳ Ｐゴシック"/>
                <w:color w:val="000000"/>
                <w:kern w:val="0"/>
                <w:sz w:val="14"/>
                <w:szCs w:val="14"/>
              </w:rPr>
              <w:t>）欠損症を患った小児の突然死の症例。細菌血液培養はインフルエンザ菌陽性で，本菌株は</w:t>
            </w:r>
            <w:proofErr w:type="spellStart"/>
            <w:r w:rsidRPr="005C0AFE">
              <w:rPr>
                <w:rFonts w:ascii="Century" w:eastAsia="ＭＳ Ｐ明朝" w:hAnsi="Century" w:cs="ＭＳ Ｐゴシック"/>
                <w:color w:val="000000"/>
                <w:kern w:val="0"/>
                <w:sz w:val="14"/>
                <w:szCs w:val="14"/>
              </w:rPr>
              <w:t>NTHi</w:t>
            </w:r>
            <w:proofErr w:type="spellEnd"/>
            <w:r w:rsidRPr="005C0AFE">
              <w:rPr>
                <w:rFonts w:ascii="Century" w:eastAsia="ＭＳ Ｐ明朝" w:hAnsi="Century" w:cs="ＭＳ Ｐゴシック"/>
                <w:color w:val="000000"/>
                <w:kern w:val="0"/>
                <w:sz w:val="14"/>
                <w:szCs w:val="14"/>
              </w:rPr>
              <w:t>と同定され，さらに血清</w:t>
            </w:r>
            <w:r w:rsidRPr="005C0AFE">
              <w:rPr>
                <w:rFonts w:ascii="Century" w:eastAsia="ＭＳ Ｐ明朝" w:hAnsi="Century" w:cs="ＭＳ Ｐゴシック"/>
                <w:color w:val="000000"/>
                <w:kern w:val="0"/>
                <w:sz w:val="14"/>
                <w:szCs w:val="14"/>
              </w:rPr>
              <w:t>IgG2</w:t>
            </w:r>
            <w:r w:rsidRPr="005C0AFE">
              <w:rPr>
                <w:rFonts w:ascii="Century" w:eastAsia="ＭＳ Ｐ明朝" w:hAnsi="Century" w:cs="ＭＳ Ｐゴシック"/>
                <w:color w:val="000000"/>
                <w:kern w:val="0"/>
                <w:sz w:val="14"/>
                <w:szCs w:val="14"/>
              </w:rPr>
              <w:t>値が低値であったことから，</w:t>
            </w:r>
            <w:r w:rsidRPr="005C0AFE">
              <w:rPr>
                <w:rFonts w:ascii="Century" w:eastAsia="ＭＳ Ｐ明朝" w:hAnsi="Century" w:cs="ＭＳ Ｐゴシック"/>
                <w:color w:val="000000"/>
                <w:kern w:val="0"/>
                <w:sz w:val="14"/>
                <w:szCs w:val="14"/>
              </w:rPr>
              <w:t>IgG2</w:t>
            </w:r>
            <w:r w:rsidRPr="005C0AFE">
              <w:rPr>
                <w:rFonts w:ascii="Century" w:eastAsia="ＭＳ Ｐ明朝" w:hAnsi="Century" w:cs="ＭＳ Ｐゴシック"/>
                <w:color w:val="000000"/>
                <w:kern w:val="0"/>
                <w:sz w:val="14"/>
                <w:szCs w:val="14"/>
              </w:rPr>
              <w:t>サブクラス欠損症の存在が示唆された。侵襲性</w:t>
            </w:r>
            <w:proofErr w:type="spellStart"/>
            <w:r w:rsidRPr="005C0AFE">
              <w:rPr>
                <w:rFonts w:ascii="Century" w:eastAsia="ＭＳ Ｐ明朝" w:hAnsi="Century" w:cs="ＭＳ Ｐゴシック"/>
                <w:color w:val="000000"/>
                <w:kern w:val="0"/>
                <w:sz w:val="14"/>
                <w:szCs w:val="14"/>
              </w:rPr>
              <w:t>NTHi</w:t>
            </w:r>
            <w:proofErr w:type="spellEnd"/>
            <w:r w:rsidRPr="005C0AFE">
              <w:rPr>
                <w:rFonts w:ascii="Century" w:eastAsia="ＭＳ Ｐ明朝" w:hAnsi="Century" w:cs="ＭＳ Ｐゴシック"/>
                <w:color w:val="000000"/>
                <w:kern w:val="0"/>
                <w:sz w:val="14"/>
                <w:szCs w:val="14"/>
              </w:rPr>
              <w:t>感染症は特に免疫不全の小児において突然死のリスクとなる可能性がある。</w:t>
            </w:r>
          </w:p>
          <w:p w14:paraId="41117BBA" w14:textId="64B8FE58" w:rsidR="00E56FF5" w:rsidRPr="005C0AFE" w:rsidRDefault="00E56FF5" w:rsidP="00E56FF5">
            <w:pPr>
              <w:widowControl/>
              <w:spacing w:line="160" w:lineRule="exact"/>
              <w:jc w:val="left"/>
              <w:rPr>
                <w:rFonts w:ascii="Century" w:eastAsia="ＭＳ Ｐ明朝" w:hAnsi="Century" w:cs="ＭＳ Ｐゴシック"/>
                <w:color w:val="000000"/>
                <w:kern w:val="0"/>
                <w:sz w:val="14"/>
                <w:szCs w:val="14"/>
              </w:rPr>
            </w:pPr>
          </w:p>
        </w:tc>
        <w:tc>
          <w:tcPr>
            <w:tcW w:w="2126" w:type="dxa"/>
            <w:tcBorders>
              <w:top w:val="nil"/>
              <w:left w:val="nil"/>
              <w:bottom w:val="single" w:sz="4" w:space="0" w:color="auto"/>
              <w:right w:val="single" w:sz="4" w:space="0" w:color="auto"/>
            </w:tcBorders>
            <w:noWrap/>
            <w:vAlign w:val="center"/>
            <w:hideMark/>
          </w:tcPr>
          <w:p w14:paraId="56C47718" w14:textId="450B4C09" w:rsidR="00E56FF5" w:rsidRPr="005C0AFE" w:rsidRDefault="00E64A05" w:rsidP="00E56FF5">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侵襲性</w:t>
            </w:r>
            <w:proofErr w:type="spellStart"/>
            <w:r w:rsidRPr="005C0AFE">
              <w:rPr>
                <w:rFonts w:ascii="Century" w:eastAsia="ＭＳ Ｐ明朝" w:hAnsi="Century" w:cs="ＭＳ Ｐゴシック"/>
                <w:color w:val="000000"/>
                <w:kern w:val="0"/>
                <w:sz w:val="14"/>
                <w:szCs w:val="14"/>
              </w:rPr>
              <w:t>NTHi</w:t>
            </w:r>
            <w:proofErr w:type="spellEnd"/>
            <w:r w:rsidRPr="005C0AFE">
              <w:rPr>
                <w:rFonts w:ascii="Century" w:eastAsia="ＭＳ Ｐ明朝" w:hAnsi="Century" w:cs="ＭＳ Ｐゴシック"/>
                <w:color w:val="000000"/>
                <w:kern w:val="0"/>
                <w:sz w:val="14"/>
                <w:szCs w:val="14"/>
              </w:rPr>
              <w:t>感染症</w:t>
            </w:r>
            <w:r>
              <w:rPr>
                <w:rFonts w:ascii="Century" w:eastAsia="ＭＳ Ｐ明朝" w:hAnsi="Century" w:cs="ＭＳ Ｐゴシック" w:hint="eastAsia"/>
                <w:color w:val="000000"/>
                <w:kern w:val="0"/>
                <w:sz w:val="14"/>
                <w:szCs w:val="14"/>
              </w:rPr>
              <w:t>，</w:t>
            </w:r>
            <w:r w:rsidRPr="005C0AFE">
              <w:rPr>
                <w:rFonts w:ascii="Century" w:eastAsia="ＭＳ Ｐ明朝" w:hAnsi="Century" w:cs="ＭＳ Ｐゴシック"/>
                <w:color w:val="000000"/>
                <w:kern w:val="0"/>
                <w:sz w:val="14"/>
                <w:szCs w:val="14"/>
              </w:rPr>
              <w:t>免疫グロブリン</w:t>
            </w:r>
            <w:r w:rsidRPr="005C0AFE">
              <w:rPr>
                <w:rFonts w:ascii="Century" w:eastAsia="ＭＳ Ｐ明朝" w:hAnsi="Century" w:cs="ＭＳ Ｐゴシック"/>
                <w:color w:val="000000"/>
                <w:kern w:val="0"/>
                <w:sz w:val="14"/>
                <w:szCs w:val="14"/>
              </w:rPr>
              <w:t>G2</w:t>
            </w:r>
            <w:r w:rsidRPr="005C0AFE">
              <w:rPr>
                <w:rFonts w:ascii="Century" w:eastAsia="ＭＳ Ｐ明朝" w:hAnsi="Century" w:cs="ＭＳ Ｐゴシック"/>
                <w:color w:val="000000"/>
                <w:kern w:val="0"/>
                <w:sz w:val="14"/>
                <w:szCs w:val="14"/>
              </w:rPr>
              <w:t>（</w:t>
            </w:r>
            <w:r w:rsidRPr="005C0AFE">
              <w:rPr>
                <w:rFonts w:ascii="Century" w:eastAsia="ＭＳ Ｐ明朝" w:hAnsi="Century" w:cs="ＭＳ Ｐゴシック"/>
                <w:color w:val="000000"/>
                <w:kern w:val="0"/>
                <w:sz w:val="14"/>
                <w:szCs w:val="14"/>
              </w:rPr>
              <w:t>IgG2</w:t>
            </w:r>
            <w:r w:rsidRPr="005C0AFE">
              <w:rPr>
                <w:rFonts w:ascii="Century" w:eastAsia="ＭＳ Ｐ明朝" w:hAnsi="Century" w:cs="ＭＳ Ｐゴシック"/>
                <w:color w:val="000000"/>
                <w:kern w:val="0"/>
                <w:sz w:val="14"/>
                <w:szCs w:val="14"/>
              </w:rPr>
              <w:t>）欠損症</w:t>
            </w:r>
            <w:r>
              <w:rPr>
                <w:rFonts w:ascii="Century" w:eastAsia="ＭＳ Ｐ明朝" w:hAnsi="Century" w:cs="ＭＳ Ｐゴシック" w:hint="eastAsia"/>
                <w:color w:val="000000"/>
                <w:kern w:val="0"/>
                <w:sz w:val="14"/>
                <w:szCs w:val="14"/>
              </w:rPr>
              <w:t>，</w:t>
            </w:r>
            <w:r w:rsidR="00E56FF5" w:rsidRPr="005C0AFE">
              <w:rPr>
                <w:rFonts w:ascii="Century" w:eastAsia="ＭＳ Ｐ明朝" w:hAnsi="Century" w:cs="ＭＳ Ｐゴシック"/>
                <w:color w:val="000000"/>
                <w:kern w:val="0"/>
                <w:sz w:val="14"/>
                <w:szCs w:val="14"/>
              </w:rPr>
              <w:t xml:space="preserve">　</w:t>
            </w:r>
          </w:p>
        </w:tc>
      </w:tr>
      <w:tr w:rsidR="00E56FF5" w:rsidRPr="005C0AFE" w14:paraId="51300C7F" w14:textId="77777777" w:rsidTr="00EE63BD">
        <w:trPr>
          <w:trHeight w:val="292"/>
        </w:trPr>
        <w:tc>
          <w:tcPr>
            <w:tcW w:w="426" w:type="dxa"/>
            <w:tcBorders>
              <w:top w:val="nil"/>
              <w:left w:val="single" w:sz="4" w:space="0" w:color="auto"/>
              <w:bottom w:val="single" w:sz="4" w:space="0" w:color="auto"/>
              <w:right w:val="single" w:sz="4" w:space="0" w:color="auto"/>
            </w:tcBorders>
            <w:noWrap/>
            <w:vAlign w:val="center"/>
            <w:hideMark/>
          </w:tcPr>
          <w:p w14:paraId="58601EE2" w14:textId="5070A0C2" w:rsidR="00E56FF5" w:rsidRPr="005C0AFE" w:rsidRDefault="00E56FF5" w:rsidP="00E56FF5">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 xml:space="preserve">　</w:t>
            </w:r>
            <w:r w:rsidR="00197575" w:rsidRPr="005C0AFE">
              <w:rPr>
                <w:rFonts w:ascii="Century" w:eastAsia="ＭＳ Ｐ明朝" w:hAnsi="Century" w:cs="ＭＳ Ｐゴシック"/>
                <w:color w:val="000000"/>
                <w:kern w:val="0"/>
                <w:sz w:val="14"/>
                <w:szCs w:val="14"/>
              </w:rPr>
              <w:t>4</w:t>
            </w:r>
          </w:p>
        </w:tc>
        <w:tc>
          <w:tcPr>
            <w:tcW w:w="915" w:type="dxa"/>
            <w:tcBorders>
              <w:top w:val="nil"/>
              <w:left w:val="nil"/>
              <w:bottom w:val="single" w:sz="4" w:space="0" w:color="auto"/>
              <w:right w:val="single" w:sz="4" w:space="0" w:color="auto"/>
            </w:tcBorders>
            <w:shd w:val="clear" w:color="auto" w:fill="FFBA96"/>
            <w:noWrap/>
            <w:vAlign w:val="center"/>
            <w:hideMark/>
          </w:tcPr>
          <w:p w14:paraId="7A8DB564" w14:textId="39FF0910" w:rsidR="00E56FF5" w:rsidRPr="005C0AFE" w:rsidRDefault="00696D3E" w:rsidP="001856D1">
            <w:pPr>
              <w:widowControl/>
              <w:spacing w:line="160" w:lineRule="exact"/>
              <w:jc w:val="center"/>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論文（英）</w:t>
            </w:r>
          </w:p>
        </w:tc>
        <w:tc>
          <w:tcPr>
            <w:tcW w:w="2963" w:type="dxa"/>
            <w:tcBorders>
              <w:top w:val="nil"/>
              <w:left w:val="nil"/>
              <w:bottom w:val="single" w:sz="4" w:space="0" w:color="auto"/>
              <w:right w:val="single" w:sz="4" w:space="0" w:color="auto"/>
            </w:tcBorders>
            <w:noWrap/>
            <w:vAlign w:val="center"/>
            <w:hideMark/>
          </w:tcPr>
          <w:p w14:paraId="094FF484" w14:textId="5CFFDCA3" w:rsidR="00696D3E" w:rsidRPr="005C0AFE" w:rsidRDefault="00696D3E" w:rsidP="00696D3E">
            <w:pPr>
              <w:widowControl/>
              <w:spacing w:line="160" w:lineRule="exact"/>
              <w:jc w:val="left"/>
              <w:rPr>
                <w:rFonts w:ascii="Century" w:eastAsia="ＭＳ Ｐ明朝" w:hAnsi="Century" w:cs="ＭＳ Ｐゴシック"/>
                <w:bCs/>
                <w:color w:val="000000"/>
                <w:kern w:val="0"/>
                <w:sz w:val="14"/>
                <w:szCs w:val="14"/>
              </w:rPr>
            </w:pPr>
            <w:r w:rsidRPr="005C0AFE">
              <w:rPr>
                <w:rFonts w:ascii="Century" w:eastAsia="ＭＳ Ｐ明朝" w:hAnsi="Century" w:cs="ＭＳ Ｐゴシック"/>
                <w:bCs/>
                <w:color w:val="000000"/>
                <w:kern w:val="0"/>
                <w:sz w:val="14"/>
                <w:szCs w:val="14"/>
              </w:rPr>
              <w:t>Massive intravascular hemolysis is an important factor in Clostridium</w:t>
            </w:r>
          </w:p>
          <w:p w14:paraId="2974AFBF" w14:textId="5B642918" w:rsidR="00E56FF5" w:rsidRPr="005C0AFE" w:rsidRDefault="00696D3E" w:rsidP="00696D3E">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bCs/>
                <w:color w:val="000000"/>
                <w:kern w:val="0"/>
                <w:sz w:val="14"/>
                <w:szCs w:val="14"/>
              </w:rPr>
              <w:t>perfringens</w:t>
            </w:r>
            <w:r w:rsidRPr="005C0AFE">
              <w:rPr>
                <w:rFonts w:ascii="Cambria Math" w:eastAsia="ＭＳ Ｐ明朝" w:hAnsi="Cambria Math" w:cs="Cambria Math"/>
                <w:bCs/>
                <w:color w:val="000000"/>
                <w:kern w:val="0"/>
                <w:sz w:val="14"/>
                <w:szCs w:val="14"/>
              </w:rPr>
              <w:t>‑</w:t>
            </w:r>
            <w:r w:rsidRPr="005C0AFE">
              <w:rPr>
                <w:rFonts w:ascii="Century" w:eastAsia="ＭＳ Ｐ明朝" w:hAnsi="Century" w:cs="ＭＳ Ｐゴシック"/>
                <w:bCs/>
                <w:color w:val="000000"/>
                <w:kern w:val="0"/>
                <w:sz w:val="14"/>
                <w:szCs w:val="14"/>
              </w:rPr>
              <w:t>induced bacteremia</w:t>
            </w:r>
          </w:p>
        </w:tc>
        <w:tc>
          <w:tcPr>
            <w:tcW w:w="2500" w:type="dxa"/>
            <w:tcBorders>
              <w:top w:val="nil"/>
              <w:left w:val="nil"/>
              <w:bottom w:val="single" w:sz="4" w:space="0" w:color="auto"/>
              <w:right w:val="single" w:sz="4" w:space="0" w:color="auto"/>
            </w:tcBorders>
            <w:noWrap/>
            <w:vAlign w:val="center"/>
            <w:hideMark/>
          </w:tcPr>
          <w:p w14:paraId="10E215A4" w14:textId="5F6A9BFF" w:rsidR="009D10E8" w:rsidRPr="005C0AFE" w:rsidRDefault="009D10E8" w:rsidP="009D10E8">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 xml:space="preserve">Ai </w:t>
            </w:r>
            <w:proofErr w:type="spellStart"/>
            <w:r w:rsidRPr="005C0AFE">
              <w:rPr>
                <w:rFonts w:ascii="Century" w:eastAsia="ＭＳ Ｐ明朝" w:hAnsi="Century" w:cs="ＭＳ Ｐゴシック"/>
                <w:color w:val="000000"/>
                <w:kern w:val="0"/>
                <w:sz w:val="14"/>
                <w:szCs w:val="14"/>
              </w:rPr>
              <w:t>Suzaki</w:t>
            </w:r>
            <w:proofErr w:type="spellEnd"/>
            <w:r w:rsidRPr="005C0AFE">
              <w:rPr>
                <w:rFonts w:ascii="Century" w:eastAsia="ＭＳ Ｐ明朝" w:hAnsi="Century" w:cs="ＭＳ Ｐゴシック"/>
                <w:color w:val="000000"/>
                <w:kern w:val="0"/>
                <w:sz w:val="14"/>
                <w:szCs w:val="14"/>
              </w:rPr>
              <w:t>, Shihoko Komine</w:t>
            </w:r>
            <w:r w:rsidRPr="005C0AFE">
              <w:rPr>
                <w:rFonts w:ascii="Cambria Math" w:eastAsia="ＭＳ Ｐ明朝" w:hAnsi="Cambria Math" w:cs="Cambria Math"/>
                <w:color w:val="000000"/>
                <w:kern w:val="0"/>
                <w:sz w:val="14"/>
                <w:szCs w:val="14"/>
              </w:rPr>
              <w:t>‑</w:t>
            </w:r>
            <w:r w:rsidRPr="005C0AFE">
              <w:rPr>
                <w:rFonts w:ascii="Century" w:eastAsia="ＭＳ Ｐ明朝" w:hAnsi="Century" w:cs="ＭＳ Ｐゴシック"/>
                <w:color w:val="000000"/>
                <w:kern w:val="0"/>
                <w:sz w:val="14"/>
                <w:szCs w:val="14"/>
              </w:rPr>
              <w:t xml:space="preserve">Aizawa, </w:t>
            </w:r>
          </w:p>
          <w:p w14:paraId="7C86F3F2" w14:textId="4C64F89D" w:rsidR="00E56FF5" w:rsidRPr="005C0AFE" w:rsidRDefault="009D10E8" w:rsidP="009D10E8">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u w:val="single"/>
              </w:rPr>
              <w:t>Hiroyuki Nishiyama</w:t>
            </w:r>
            <w:r w:rsidRPr="005C0AFE">
              <w:rPr>
                <w:rFonts w:ascii="Century" w:eastAsia="ＭＳ Ｐ明朝" w:hAnsi="Century" w:cs="ＭＳ Ｐゴシック"/>
                <w:color w:val="000000"/>
                <w:kern w:val="0"/>
                <w:sz w:val="14"/>
                <w:szCs w:val="14"/>
              </w:rPr>
              <w:t>, Satoshi Hayakawa</w:t>
            </w:r>
          </w:p>
        </w:tc>
        <w:tc>
          <w:tcPr>
            <w:tcW w:w="1733" w:type="dxa"/>
            <w:tcBorders>
              <w:top w:val="nil"/>
              <w:left w:val="nil"/>
              <w:bottom w:val="single" w:sz="4" w:space="0" w:color="auto"/>
              <w:right w:val="single" w:sz="4" w:space="0" w:color="auto"/>
            </w:tcBorders>
            <w:noWrap/>
            <w:vAlign w:val="center"/>
            <w:hideMark/>
          </w:tcPr>
          <w:p w14:paraId="6DCEDB08" w14:textId="112FD5E1" w:rsidR="009D10E8" w:rsidRPr="005C0AFE" w:rsidRDefault="009D10E8" w:rsidP="009D10E8">
            <w:pPr>
              <w:widowControl/>
              <w:spacing w:line="160" w:lineRule="exact"/>
              <w:jc w:val="left"/>
              <w:rPr>
                <w:rFonts w:ascii="Century" w:eastAsia="ＭＳ Ｐ明朝" w:hAnsi="Century" w:cs="ＭＳ Ｐゴシック"/>
                <w:i/>
                <w:color w:val="000000"/>
                <w:kern w:val="0"/>
                <w:sz w:val="14"/>
                <w:szCs w:val="14"/>
              </w:rPr>
            </w:pPr>
            <w:r w:rsidRPr="005C0AFE">
              <w:rPr>
                <w:rFonts w:ascii="Century" w:eastAsia="ＭＳ Ｐ明朝" w:hAnsi="Century" w:cs="ＭＳ Ｐゴシック"/>
                <w:i/>
                <w:iCs/>
                <w:color w:val="000000"/>
                <w:kern w:val="0"/>
                <w:sz w:val="14"/>
                <w:szCs w:val="14"/>
              </w:rPr>
              <w:t>I</w:t>
            </w:r>
            <w:r w:rsidRPr="005C0AFE">
              <w:rPr>
                <w:rFonts w:ascii="Century" w:eastAsia="ＭＳ Ｐ明朝" w:hAnsi="Century" w:cs="ＭＳ Ｐゴシック"/>
                <w:i/>
                <w:color w:val="000000"/>
                <w:kern w:val="0"/>
                <w:sz w:val="14"/>
                <w:szCs w:val="14"/>
              </w:rPr>
              <w:t>nternal and Emergency Medicine,</w:t>
            </w:r>
          </w:p>
          <w:p w14:paraId="604988A4" w14:textId="00F4758B" w:rsidR="00E56FF5" w:rsidRPr="005C0AFE" w:rsidRDefault="009D10E8" w:rsidP="009D10E8">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17(</w:t>
            </w:r>
            <w:proofErr w:type="gramStart"/>
            <w:r w:rsidRPr="005C0AFE">
              <w:rPr>
                <w:rFonts w:ascii="Century" w:eastAsia="ＭＳ Ｐ明朝" w:hAnsi="Century" w:cs="ＭＳ Ｐゴシック"/>
                <w:color w:val="000000"/>
                <w:kern w:val="0"/>
                <w:sz w:val="14"/>
                <w:szCs w:val="14"/>
              </w:rPr>
              <w:t>7)(</w:t>
            </w:r>
            <w:proofErr w:type="gramEnd"/>
            <w:r w:rsidRPr="005C0AFE">
              <w:rPr>
                <w:rFonts w:ascii="Century" w:eastAsia="ＭＳ Ｐ明朝" w:hAnsi="Century" w:cs="ＭＳ Ｐゴシック"/>
                <w:color w:val="000000"/>
                <w:kern w:val="0"/>
                <w:sz w:val="14"/>
                <w:szCs w:val="14"/>
              </w:rPr>
              <w:t>2022), 1959-67</w:t>
            </w:r>
          </w:p>
        </w:tc>
        <w:tc>
          <w:tcPr>
            <w:tcW w:w="4646" w:type="dxa"/>
            <w:tcBorders>
              <w:top w:val="nil"/>
              <w:left w:val="nil"/>
              <w:bottom w:val="single" w:sz="4" w:space="0" w:color="auto"/>
              <w:right w:val="single" w:sz="4" w:space="0" w:color="auto"/>
            </w:tcBorders>
            <w:noWrap/>
            <w:vAlign w:val="center"/>
            <w:hideMark/>
          </w:tcPr>
          <w:p w14:paraId="000BF3D8" w14:textId="45345BDA" w:rsidR="00E56FF5" w:rsidRPr="005C0AFE" w:rsidRDefault="009D10E8" w:rsidP="00E56FF5">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i/>
                <w:color w:val="000000"/>
                <w:kern w:val="0"/>
                <w:sz w:val="14"/>
                <w:szCs w:val="14"/>
              </w:rPr>
              <w:t>Clostridium perfringens</w:t>
            </w:r>
            <w:r w:rsidRPr="005C0AFE">
              <w:rPr>
                <w:rFonts w:ascii="Century" w:eastAsia="ＭＳ Ｐ明朝" w:hAnsi="Century" w:cs="ＭＳ Ｐゴシック"/>
                <w:color w:val="000000"/>
                <w:kern w:val="0"/>
                <w:sz w:val="14"/>
                <w:szCs w:val="14"/>
              </w:rPr>
              <w:t>菌血症は比較的まれであるが，しばしば致命的であり，とくに血管内溶血を伴う菌血症（</w:t>
            </w:r>
            <w:r w:rsidRPr="005C0AFE">
              <w:rPr>
                <w:rFonts w:ascii="Century" w:eastAsia="ＭＳ Ｐ明朝" w:hAnsi="Century" w:cs="ＭＳ Ｐゴシック"/>
                <w:color w:val="000000"/>
                <w:kern w:val="0"/>
                <w:sz w:val="14"/>
                <w:szCs w:val="14"/>
              </w:rPr>
              <w:t>Massive intravascular hemolysis</w:t>
            </w:r>
            <w:r w:rsidRPr="005C0AFE">
              <w:rPr>
                <w:rFonts w:ascii="Century" w:eastAsia="ＭＳ Ｐ明朝" w:hAnsi="Century" w:cs="ＭＳ Ｐゴシック"/>
                <w:color w:val="000000"/>
                <w:kern w:val="0"/>
                <w:sz w:val="14"/>
                <w:szCs w:val="14"/>
              </w:rPr>
              <w:t>：</w:t>
            </w:r>
            <w:r w:rsidRPr="005C0AFE">
              <w:rPr>
                <w:rFonts w:ascii="Century" w:eastAsia="ＭＳ Ｐ明朝" w:hAnsi="Century" w:cs="ＭＳ Ｐゴシック"/>
                <w:color w:val="000000"/>
                <w:kern w:val="0"/>
                <w:sz w:val="14"/>
                <w:szCs w:val="14"/>
              </w:rPr>
              <w:t>MIH</w:t>
            </w:r>
            <w:r w:rsidRPr="005C0AFE">
              <w:rPr>
                <w:rFonts w:ascii="Century" w:eastAsia="ＭＳ Ｐ明朝" w:hAnsi="Century" w:cs="ＭＳ Ｐゴシック"/>
                <w:color w:val="000000"/>
                <w:kern w:val="0"/>
                <w:sz w:val="14"/>
                <w:szCs w:val="14"/>
              </w:rPr>
              <w:t>）が発生すると死亡率が非常に高い。</w:t>
            </w:r>
            <w:r w:rsidRPr="005C0AFE">
              <w:rPr>
                <w:rFonts w:ascii="Century" w:eastAsia="ＭＳ Ｐ明朝" w:hAnsi="Century" w:cs="ＭＳ Ｐゴシック"/>
                <w:color w:val="000000"/>
                <w:kern w:val="0"/>
                <w:sz w:val="14"/>
                <w:szCs w:val="14"/>
              </w:rPr>
              <w:t>MIH</w:t>
            </w:r>
            <w:r w:rsidRPr="005C0AFE">
              <w:rPr>
                <w:rFonts w:ascii="Century" w:eastAsia="ＭＳ Ｐ明朝" w:hAnsi="Century" w:cs="ＭＳ Ｐゴシック"/>
                <w:color w:val="000000"/>
                <w:kern w:val="0"/>
                <w:sz w:val="14"/>
                <w:szCs w:val="14"/>
              </w:rPr>
              <w:t>の詳細な病因を解明するため，</w:t>
            </w:r>
            <w:r w:rsidRPr="005C0AFE">
              <w:rPr>
                <w:rFonts w:ascii="Century" w:eastAsia="ＭＳ Ｐ明朝" w:hAnsi="Century" w:cs="ＭＳ Ｐゴシック"/>
                <w:color w:val="000000"/>
                <w:kern w:val="0"/>
                <w:sz w:val="14"/>
                <w:szCs w:val="14"/>
              </w:rPr>
              <w:t>2</w:t>
            </w:r>
            <w:r w:rsidRPr="005C0AFE">
              <w:rPr>
                <w:rFonts w:ascii="Century" w:eastAsia="ＭＳ Ｐ明朝" w:hAnsi="Century" w:cs="ＭＳ Ｐゴシック"/>
                <w:color w:val="000000"/>
                <w:kern w:val="0"/>
                <w:sz w:val="14"/>
                <w:szCs w:val="14"/>
              </w:rPr>
              <w:t>大学病院からの</w:t>
            </w:r>
            <w:r w:rsidRPr="005C0AFE">
              <w:rPr>
                <w:rFonts w:ascii="Century" w:eastAsia="ＭＳ Ｐ明朝" w:hAnsi="Century" w:cs="ＭＳ Ｐゴシック"/>
                <w:i/>
                <w:color w:val="000000"/>
                <w:kern w:val="0"/>
                <w:sz w:val="14"/>
                <w:szCs w:val="14"/>
              </w:rPr>
              <w:t>C. perfringens</w:t>
            </w:r>
            <w:r w:rsidRPr="005C0AFE">
              <w:rPr>
                <w:rFonts w:ascii="Century" w:eastAsia="ＭＳ Ｐ明朝" w:hAnsi="Century" w:cs="ＭＳ Ｐゴシック"/>
                <w:color w:val="000000"/>
                <w:kern w:val="0"/>
                <w:sz w:val="14"/>
                <w:szCs w:val="14"/>
              </w:rPr>
              <w:t>菌血症の全患者データから遡及的にレビューした。</w:t>
            </w:r>
            <w:r w:rsidRPr="005C0AFE">
              <w:rPr>
                <w:rFonts w:ascii="Century" w:eastAsia="ＭＳ Ｐ明朝" w:hAnsi="Century" w:cs="ＭＳ Ｐゴシック"/>
                <w:color w:val="000000"/>
                <w:kern w:val="0"/>
                <w:sz w:val="14"/>
                <w:szCs w:val="14"/>
              </w:rPr>
              <w:t>MIH</w:t>
            </w:r>
            <w:r w:rsidRPr="005C0AFE">
              <w:rPr>
                <w:rFonts w:ascii="Century" w:eastAsia="ＭＳ Ｐ明朝" w:hAnsi="Century" w:cs="ＭＳ Ｐゴシック"/>
                <w:color w:val="000000"/>
                <w:kern w:val="0"/>
                <w:sz w:val="14"/>
                <w:szCs w:val="14"/>
              </w:rPr>
              <w:t>の特徴的な症状を呈する患者からの血液検体で血管内溶血が観察された場合は，重篤な疾患を考慮し，劇症症例の根底にある病態生理を調査する必要がある。</w:t>
            </w:r>
          </w:p>
        </w:tc>
        <w:tc>
          <w:tcPr>
            <w:tcW w:w="2126" w:type="dxa"/>
            <w:tcBorders>
              <w:top w:val="nil"/>
              <w:left w:val="nil"/>
              <w:bottom w:val="single" w:sz="4" w:space="0" w:color="auto"/>
              <w:right w:val="single" w:sz="4" w:space="0" w:color="auto"/>
            </w:tcBorders>
            <w:noWrap/>
            <w:vAlign w:val="center"/>
            <w:hideMark/>
          </w:tcPr>
          <w:p w14:paraId="65964709" w14:textId="120E7A36" w:rsidR="00E56FF5" w:rsidRPr="005C0AFE" w:rsidRDefault="00E64A05" w:rsidP="00E56FF5">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i/>
                <w:color w:val="000000"/>
                <w:kern w:val="0"/>
                <w:sz w:val="14"/>
                <w:szCs w:val="14"/>
              </w:rPr>
              <w:t>Clostridium perfringens</w:t>
            </w:r>
            <w:r w:rsidRPr="00E64A05">
              <w:rPr>
                <w:rFonts w:ascii="Century" w:eastAsia="ＭＳ Ｐ明朝" w:hAnsi="Century" w:cs="ＭＳ Ｐゴシック" w:hint="eastAsia"/>
                <w:iCs/>
                <w:color w:val="000000"/>
                <w:kern w:val="0"/>
                <w:sz w:val="14"/>
                <w:szCs w:val="14"/>
              </w:rPr>
              <w:t>，</w:t>
            </w:r>
            <w:r w:rsidRPr="005C0AFE">
              <w:rPr>
                <w:rFonts w:ascii="Century" w:eastAsia="ＭＳ Ｐ明朝" w:hAnsi="Century" w:cs="ＭＳ Ｐゴシック"/>
                <w:color w:val="000000"/>
                <w:kern w:val="0"/>
                <w:sz w:val="14"/>
                <w:szCs w:val="14"/>
              </w:rPr>
              <w:t>菌血症</w:t>
            </w:r>
            <w:r>
              <w:rPr>
                <w:rFonts w:ascii="Century" w:eastAsia="ＭＳ Ｐ明朝" w:hAnsi="Century" w:cs="ＭＳ Ｐゴシック" w:hint="eastAsia"/>
                <w:color w:val="000000"/>
                <w:kern w:val="0"/>
                <w:sz w:val="14"/>
                <w:szCs w:val="14"/>
              </w:rPr>
              <w:t>，</w:t>
            </w:r>
            <w:r w:rsidRPr="005C0AFE">
              <w:rPr>
                <w:rFonts w:ascii="Century" w:eastAsia="ＭＳ Ｐ明朝" w:hAnsi="Century" w:cs="ＭＳ Ｐゴシック"/>
                <w:color w:val="000000"/>
                <w:kern w:val="0"/>
                <w:sz w:val="14"/>
                <w:szCs w:val="14"/>
              </w:rPr>
              <w:t>Massive intravascular hemolysis</w:t>
            </w:r>
            <w:r w:rsidRPr="005C0AFE">
              <w:rPr>
                <w:rFonts w:ascii="Century" w:eastAsia="ＭＳ Ｐ明朝" w:hAnsi="Century" w:cs="ＭＳ Ｐゴシック"/>
                <w:color w:val="000000"/>
                <w:kern w:val="0"/>
                <w:sz w:val="14"/>
                <w:szCs w:val="14"/>
              </w:rPr>
              <w:t>（</w:t>
            </w:r>
            <w:r w:rsidRPr="005C0AFE">
              <w:rPr>
                <w:rFonts w:ascii="Century" w:eastAsia="ＭＳ Ｐ明朝" w:hAnsi="Century" w:cs="ＭＳ Ｐゴシック"/>
                <w:color w:val="000000"/>
                <w:kern w:val="0"/>
                <w:sz w:val="14"/>
                <w:szCs w:val="14"/>
              </w:rPr>
              <w:t>MIH</w:t>
            </w:r>
            <w:r w:rsidRPr="005C0AFE">
              <w:rPr>
                <w:rFonts w:ascii="Century" w:eastAsia="ＭＳ Ｐ明朝" w:hAnsi="Century" w:cs="ＭＳ Ｐゴシック"/>
                <w:color w:val="000000"/>
                <w:kern w:val="0"/>
                <w:sz w:val="14"/>
                <w:szCs w:val="14"/>
              </w:rPr>
              <w:t>）</w:t>
            </w:r>
            <w:r>
              <w:rPr>
                <w:rFonts w:ascii="Century" w:eastAsia="ＭＳ Ｐ明朝" w:hAnsi="Century" w:cs="ＭＳ Ｐゴシック" w:hint="eastAsia"/>
                <w:color w:val="000000"/>
                <w:kern w:val="0"/>
                <w:sz w:val="14"/>
                <w:szCs w:val="14"/>
              </w:rPr>
              <w:t>，</w:t>
            </w:r>
            <w:r w:rsidRPr="005C0AFE">
              <w:rPr>
                <w:rFonts w:ascii="Century" w:eastAsia="ＭＳ Ｐ明朝" w:hAnsi="Century" w:cs="ＭＳ Ｐゴシック"/>
                <w:color w:val="000000"/>
                <w:kern w:val="0"/>
                <w:sz w:val="14"/>
                <w:szCs w:val="14"/>
              </w:rPr>
              <w:t>血管内溶血</w:t>
            </w:r>
            <w:r w:rsidR="00E56FF5" w:rsidRPr="005C0AFE">
              <w:rPr>
                <w:rFonts w:ascii="Century" w:eastAsia="ＭＳ Ｐ明朝" w:hAnsi="Century" w:cs="ＭＳ Ｐゴシック"/>
                <w:color w:val="000000"/>
                <w:kern w:val="0"/>
                <w:sz w:val="14"/>
                <w:szCs w:val="14"/>
              </w:rPr>
              <w:t xml:space="preserve">　</w:t>
            </w:r>
          </w:p>
        </w:tc>
      </w:tr>
      <w:tr w:rsidR="00696D3E" w:rsidRPr="005C0AFE" w14:paraId="5A2E7D38" w14:textId="77777777" w:rsidTr="00EE63BD">
        <w:trPr>
          <w:trHeight w:val="1245"/>
        </w:trPr>
        <w:tc>
          <w:tcPr>
            <w:tcW w:w="426" w:type="dxa"/>
            <w:tcBorders>
              <w:top w:val="nil"/>
              <w:left w:val="single" w:sz="4" w:space="0" w:color="auto"/>
              <w:bottom w:val="single" w:sz="4" w:space="0" w:color="auto"/>
              <w:right w:val="single" w:sz="4" w:space="0" w:color="auto"/>
            </w:tcBorders>
            <w:noWrap/>
            <w:vAlign w:val="center"/>
            <w:hideMark/>
          </w:tcPr>
          <w:p w14:paraId="3B5C3EA7" w14:textId="0BD420B3" w:rsidR="00696D3E" w:rsidRPr="005C0AFE" w:rsidRDefault="00696D3E" w:rsidP="00696D3E">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 xml:space="preserve">　</w:t>
            </w:r>
            <w:r w:rsidR="00197575" w:rsidRPr="005C0AFE">
              <w:rPr>
                <w:rFonts w:ascii="Century" w:eastAsia="ＭＳ Ｐ明朝" w:hAnsi="Century" w:cs="ＭＳ Ｐゴシック"/>
                <w:color w:val="000000"/>
                <w:kern w:val="0"/>
                <w:sz w:val="14"/>
                <w:szCs w:val="14"/>
              </w:rPr>
              <w:t>5</w:t>
            </w:r>
          </w:p>
        </w:tc>
        <w:tc>
          <w:tcPr>
            <w:tcW w:w="915" w:type="dxa"/>
            <w:tcBorders>
              <w:top w:val="nil"/>
              <w:left w:val="nil"/>
              <w:bottom w:val="single" w:sz="4" w:space="0" w:color="auto"/>
              <w:right w:val="single" w:sz="4" w:space="0" w:color="auto"/>
            </w:tcBorders>
            <w:shd w:val="clear" w:color="auto" w:fill="FFBA96"/>
            <w:noWrap/>
            <w:vAlign w:val="center"/>
            <w:hideMark/>
          </w:tcPr>
          <w:p w14:paraId="5CDC5054" w14:textId="44276D7E" w:rsidR="00696D3E" w:rsidRPr="005C0AFE" w:rsidRDefault="00696D3E" w:rsidP="001856D1">
            <w:pPr>
              <w:widowControl/>
              <w:spacing w:line="160" w:lineRule="exact"/>
              <w:jc w:val="center"/>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論文（英）</w:t>
            </w:r>
          </w:p>
        </w:tc>
        <w:tc>
          <w:tcPr>
            <w:tcW w:w="2963" w:type="dxa"/>
            <w:tcBorders>
              <w:top w:val="nil"/>
              <w:left w:val="nil"/>
              <w:bottom w:val="single" w:sz="4" w:space="0" w:color="auto"/>
              <w:right w:val="single" w:sz="4" w:space="0" w:color="auto"/>
            </w:tcBorders>
            <w:noWrap/>
            <w:vAlign w:val="center"/>
            <w:hideMark/>
          </w:tcPr>
          <w:p w14:paraId="0B02812F" w14:textId="730BD373" w:rsidR="00696D3E" w:rsidRPr="005C0AFE" w:rsidRDefault="009D10E8" w:rsidP="00696D3E">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bCs/>
                <w:color w:val="000000"/>
                <w:kern w:val="0"/>
                <w:sz w:val="14"/>
                <w:szCs w:val="14"/>
              </w:rPr>
              <w:t xml:space="preserve">Prevalence and molecular analysis of macrolide-resistant </w:t>
            </w:r>
            <w:r w:rsidRPr="005C0AFE">
              <w:rPr>
                <w:rFonts w:ascii="Century" w:eastAsia="ＭＳ Ｐ明朝" w:hAnsi="Century" w:cs="ＭＳ Ｐゴシック"/>
                <w:bCs/>
                <w:i/>
                <w:color w:val="000000"/>
                <w:kern w:val="0"/>
                <w:sz w:val="14"/>
                <w:szCs w:val="14"/>
              </w:rPr>
              <w:t xml:space="preserve">Moraxella catarrhalis </w:t>
            </w:r>
            <w:r w:rsidRPr="005C0AFE">
              <w:rPr>
                <w:rFonts w:ascii="Century" w:eastAsia="ＭＳ Ｐ明朝" w:hAnsi="Century" w:cs="ＭＳ Ｐゴシック"/>
                <w:bCs/>
                <w:color w:val="000000"/>
                <w:kern w:val="0"/>
                <w:sz w:val="14"/>
                <w:szCs w:val="14"/>
              </w:rPr>
              <w:t>clinical isolates in Japan, following emergence of the highly macrolide-resistant strain NSH1 in 2011</w:t>
            </w:r>
          </w:p>
        </w:tc>
        <w:tc>
          <w:tcPr>
            <w:tcW w:w="2500" w:type="dxa"/>
            <w:tcBorders>
              <w:top w:val="nil"/>
              <w:left w:val="nil"/>
              <w:bottom w:val="single" w:sz="4" w:space="0" w:color="auto"/>
              <w:right w:val="single" w:sz="4" w:space="0" w:color="auto"/>
            </w:tcBorders>
            <w:noWrap/>
            <w:vAlign w:val="center"/>
            <w:hideMark/>
          </w:tcPr>
          <w:p w14:paraId="7A22934E" w14:textId="43A1A3CE" w:rsidR="00696D3E" w:rsidRPr="005C0AFE" w:rsidRDefault="009D10E8" w:rsidP="00696D3E">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 xml:space="preserve">Ayako Kasai, Shinji Ogihara, </w:t>
            </w:r>
            <w:proofErr w:type="spellStart"/>
            <w:r w:rsidRPr="005C0AFE">
              <w:rPr>
                <w:rFonts w:ascii="Century" w:eastAsia="ＭＳ Ｐ明朝" w:hAnsi="Century" w:cs="ＭＳ Ｐゴシック"/>
                <w:color w:val="000000"/>
                <w:kern w:val="0"/>
                <w:sz w:val="14"/>
                <w:szCs w:val="14"/>
              </w:rPr>
              <w:t>Kageto</w:t>
            </w:r>
            <w:proofErr w:type="spellEnd"/>
            <w:r w:rsidRPr="005C0AFE">
              <w:rPr>
                <w:rFonts w:ascii="Century" w:eastAsia="ＭＳ Ｐ明朝" w:hAnsi="Century" w:cs="ＭＳ Ｐゴシック"/>
                <w:color w:val="000000"/>
                <w:kern w:val="0"/>
                <w:sz w:val="14"/>
                <w:szCs w:val="14"/>
              </w:rPr>
              <w:t xml:space="preserve"> Yamada, Yumiko Tanimichi, </w:t>
            </w:r>
            <w:r w:rsidRPr="005C0AFE">
              <w:rPr>
                <w:rFonts w:ascii="Century" w:eastAsia="ＭＳ Ｐ明朝" w:hAnsi="Century" w:cs="ＭＳ Ｐゴシック"/>
                <w:color w:val="000000"/>
                <w:kern w:val="0"/>
                <w:sz w:val="14"/>
                <w:szCs w:val="14"/>
                <w:u w:val="single"/>
              </w:rPr>
              <w:t>Hiroyuki Nishiyama</w:t>
            </w:r>
            <w:r w:rsidRPr="005C0AFE">
              <w:rPr>
                <w:rFonts w:ascii="Century" w:eastAsia="ＭＳ Ｐ明朝" w:hAnsi="Century" w:cs="ＭＳ Ｐゴシック"/>
                <w:color w:val="000000"/>
                <w:kern w:val="0"/>
                <w:sz w:val="14"/>
                <w:szCs w:val="14"/>
              </w:rPr>
              <w:t>, Ryoichi Saito</w:t>
            </w:r>
          </w:p>
        </w:tc>
        <w:tc>
          <w:tcPr>
            <w:tcW w:w="1733" w:type="dxa"/>
            <w:tcBorders>
              <w:top w:val="nil"/>
              <w:left w:val="nil"/>
              <w:bottom w:val="single" w:sz="4" w:space="0" w:color="auto"/>
              <w:right w:val="single" w:sz="4" w:space="0" w:color="auto"/>
            </w:tcBorders>
            <w:noWrap/>
            <w:vAlign w:val="center"/>
            <w:hideMark/>
          </w:tcPr>
          <w:p w14:paraId="39F85783" w14:textId="62249318" w:rsidR="00515112" w:rsidRPr="005C0AFE" w:rsidRDefault="00515112" w:rsidP="00515112">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i/>
                <w:color w:val="000000"/>
                <w:kern w:val="0"/>
                <w:sz w:val="14"/>
                <w:szCs w:val="14"/>
              </w:rPr>
              <w:t>Journal of Medical Microbiology</w:t>
            </w:r>
            <w:r w:rsidRPr="005C0AFE">
              <w:rPr>
                <w:rFonts w:ascii="Century" w:eastAsia="ＭＳ Ｐ明朝" w:hAnsi="Century" w:cs="ＭＳ Ｐゴシック"/>
                <w:color w:val="000000"/>
                <w:kern w:val="0"/>
                <w:sz w:val="14"/>
                <w:szCs w:val="14"/>
              </w:rPr>
              <w:t xml:space="preserve">, </w:t>
            </w:r>
          </w:p>
          <w:p w14:paraId="1B7A101F" w14:textId="3D4E1051" w:rsidR="00696D3E" w:rsidRPr="005C0AFE" w:rsidRDefault="00515112" w:rsidP="00515112">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64(</w:t>
            </w:r>
            <w:proofErr w:type="gramStart"/>
            <w:r w:rsidRPr="005C0AFE">
              <w:rPr>
                <w:rFonts w:ascii="Century" w:eastAsia="ＭＳ Ｐ明朝" w:hAnsi="Century" w:cs="ＭＳ Ｐゴシック"/>
                <w:color w:val="000000"/>
                <w:kern w:val="0"/>
                <w:sz w:val="14"/>
                <w:szCs w:val="14"/>
              </w:rPr>
              <w:t>7)(</w:t>
            </w:r>
            <w:proofErr w:type="gramEnd"/>
            <w:r w:rsidRPr="005C0AFE">
              <w:rPr>
                <w:rFonts w:ascii="Century" w:eastAsia="ＭＳ Ｐ明朝" w:hAnsi="Century" w:cs="ＭＳ Ｐゴシック"/>
                <w:color w:val="000000"/>
                <w:kern w:val="0"/>
                <w:sz w:val="14"/>
                <w:szCs w:val="14"/>
              </w:rPr>
              <w:t>2015), 708-13</w:t>
            </w:r>
          </w:p>
        </w:tc>
        <w:tc>
          <w:tcPr>
            <w:tcW w:w="4646" w:type="dxa"/>
            <w:tcBorders>
              <w:top w:val="nil"/>
              <w:left w:val="nil"/>
              <w:bottom w:val="single" w:sz="4" w:space="0" w:color="auto"/>
              <w:right w:val="single" w:sz="4" w:space="0" w:color="auto"/>
            </w:tcBorders>
            <w:noWrap/>
            <w:vAlign w:val="center"/>
            <w:hideMark/>
          </w:tcPr>
          <w:p w14:paraId="26EA1C55" w14:textId="0A2189A5" w:rsidR="00515112" w:rsidRPr="005C0AFE" w:rsidRDefault="00515112" w:rsidP="00515112">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東京，千葉におけるマクロライド耐性</w:t>
            </w:r>
            <w:r w:rsidRPr="005C0AFE">
              <w:rPr>
                <w:rFonts w:ascii="Century" w:eastAsia="ＭＳ Ｐ明朝" w:hAnsi="Century" w:cs="ＭＳ Ｐゴシック"/>
                <w:i/>
                <w:color w:val="000000"/>
                <w:kern w:val="0"/>
                <w:sz w:val="14"/>
                <w:szCs w:val="14"/>
              </w:rPr>
              <w:t>M. catarrhalis</w:t>
            </w:r>
            <w:r w:rsidRPr="005C0AFE">
              <w:rPr>
                <w:rFonts w:ascii="Century" w:eastAsia="ＭＳ Ｐ明朝" w:hAnsi="Century" w:cs="ＭＳ Ｐゴシック"/>
                <w:color w:val="000000"/>
                <w:kern w:val="0"/>
                <w:sz w:val="14"/>
                <w:szCs w:val="14"/>
              </w:rPr>
              <w:t>分離株の分布状況を調査し，その耐性機序を解明した。</w:t>
            </w:r>
            <w:r w:rsidRPr="005C0AFE">
              <w:rPr>
                <w:rFonts w:ascii="Century" w:eastAsia="ＭＳ Ｐ明朝" w:hAnsi="Century" w:cs="ＭＳ Ｐゴシック"/>
                <w:color w:val="000000"/>
                <w:kern w:val="0"/>
                <w:sz w:val="14"/>
                <w:szCs w:val="14"/>
              </w:rPr>
              <w:t>13</w:t>
            </w:r>
            <w:r w:rsidRPr="005C0AFE">
              <w:rPr>
                <w:rFonts w:ascii="Century" w:eastAsia="ＭＳ Ｐ明朝" w:hAnsi="Century" w:cs="ＭＳ Ｐゴシック"/>
                <w:color w:val="000000"/>
                <w:kern w:val="0"/>
                <w:sz w:val="14"/>
                <w:szCs w:val="14"/>
              </w:rPr>
              <w:t>株の高度マクロライド耐性株は</w:t>
            </w:r>
            <w:r w:rsidRPr="005C0AFE">
              <w:rPr>
                <w:rFonts w:ascii="Century" w:eastAsia="ＭＳ Ｐ明朝" w:hAnsi="Century" w:cs="ＭＳ Ｐゴシック"/>
                <w:color w:val="000000"/>
                <w:kern w:val="0"/>
                <w:sz w:val="14"/>
                <w:szCs w:val="14"/>
              </w:rPr>
              <w:t>10</w:t>
            </w:r>
            <w:r w:rsidRPr="005C0AFE">
              <w:rPr>
                <w:rFonts w:ascii="Century" w:eastAsia="ＭＳ Ｐ明朝" w:hAnsi="Century" w:cs="ＭＳ Ｐゴシック"/>
                <w:color w:val="000000"/>
                <w:kern w:val="0"/>
                <w:sz w:val="14"/>
                <w:szCs w:val="14"/>
              </w:rPr>
              <w:t>のクレードに分類され，それぞれ</w:t>
            </w:r>
            <w:r w:rsidRPr="005C0AFE">
              <w:rPr>
                <w:rFonts w:ascii="Century" w:eastAsia="ＭＳ Ｐ明朝" w:hAnsi="Century" w:cs="ＭＳ Ｐゴシック"/>
                <w:color w:val="000000"/>
                <w:kern w:val="0"/>
                <w:sz w:val="14"/>
                <w:szCs w:val="14"/>
              </w:rPr>
              <w:t>3</w:t>
            </w:r>
            <w:r w:rsidRPr="005C0AFE">
              <w:rPr>
                <w:rFonts w:ascii="Century" w:eastAsia="ＭＳ Ｐ明朝" w:hAnsi="Century" w:cs="ＭＳ Ｐゴシック"/>
                <w:color w:val="000000"/>
                <w:kern w:val="0"/>
                <w:sz w:val="14"/>
                <w:szCs w:val="14"/>
              </w:rPr>
              <w:t>～</w:t>
            </w:r>
            <w:r w:rsidRPr="005C0AFE">
              <w:rPr>
                <w:rFonts w:ascii="Century" w:eastAsia="ＭＳ Ｐ明朝" w:hAnsi="Century" w:cs="ＭＳ Ｐゴシック"/>
                <w:color w:val="000000"/>
                <w:kern w:val="0"/>
                <w:sz w:val="14"/>
                <w:szCs w:val="14"/>
              </w:rPr>
              <w:t>4</w:t>
            </w:r>
            <w:r w:rsidRPr="005C0AFE">
              <w:rPr>
                <w:rFonts w:ascii="Century" w:eastAsia="ＭＳ Ｐ明朝" w:hAnsi="Century" w:cs="ＭＳ Ｐゴシック"/>
                <w:color w:val="000000"/>
                <w:kern w:val="0"/>
                <w:sz w:val="14"/>
                <w:szCs w:val="14"/>
              </w:rPr>
              <w:t>つの</w:t>
            </w:r>
            <w:r w:rsidRPr="005C0AFE">
              <w:rPr>
                <w:rFonts w:ascii="Century" w:eastAsia="ＭＳ Ｐ明朝" w:hAnsi="Century" w:cs="ＭＳ Ｐゴシック"/>
                <w:color w:val="000000"/>
                <w:kern w:val="0"/>
                <w:sz w:val="14"/>
                <w:szCs w:val="14"/>
              </w:rPr>
              <w:t>A2058T</w:t>
            </w:r>
            <w:r w:rsidRPr="005C0AFE">
              <w:rPr>
                <w:rFonts w:ascii="Century" w:eastAsia="ＭＳ Ｐ明朝" w:hAnsi="Century" w:cs="ＭＳ Ｐゴシック"/>
                <w:color w:val="000000"/>
                <w:kern w:val="0"/>
                <w:sz w:val="14"/>
                <w:szCs w:val="14"/>
              </w:rPr>
              <w:t>変異</w:t>
            </w:r>
            <w:r w:rsidRPr="005C0AFE">
              <w:rPr>
                <w:rFonts w:ascii="Century" w:eastAsia="ＭＳ Ｐ明朝" w:hAnsi="Century" w:cs="ＭＳ Ｐゴシック"/>
                <w:color w:val="000000"/>
                <w:kern w:val="0"/>
                <w:sz w:val="14"/>
                <w:szCs w:val="14"/>
              </w:rPr>
              <w:t>23S rRNA</w:t>
            </w:r>
            <w:r w:rsidRPr="005C0AFE">
              <w:rPr>
                <w:rFonts w:ascii="Century" w:eastAsia="ＭＳ Ｐ明朝" w:hAnsi="Century" w:cs="ＭＳ Ｐゴシック"/>
                <w:color w:val="000000"/>
                <w:kern w:val="0"/>
                <w:sz w:val="14"/>
                <w:szCs w:val="14"/>
              </w:rPr>
              <w:t>アレルを有していた。</w:t>
            </w:r>
            <w:r w:rsidRPr="005C0AFE">
              <w:rPr>
                <w:rFonts w:ascii="Century" w:eastAsia="ＭＳ Ｐ明朝" w:hAnsi="Century" w:cs="ＭＳ Ｐゴシック"/>
                <w:color w:val="000000"/>
                <w:kern w:val="0"/>
                <w:sz w:val="14"/>
                <w:szCs w:val="14"/>
              </w:rPr>
              <w:t>3</w:t>
            </w:r>
            <w:r w:rsidRPr="005C0AFE">
              <w:rPr>
                <w:rFonts w:ascii="Century" w:eastAsia="ＭＳ Ｐ明朝" w:hAnsi="Century" w:cs="ＭＳ Ｐゴシック"/>
                <w:color w:val="000000"/>
                <w:kern w:val="0"/>
                <w:sz w:val="14"/>
                <w:szCs w:val="14"/>
              </w:rPr>
              <w:t>株の高度マクロライド耐性株はリボソームタンパク</w:t>
            </w:r>
            <w:r w:rsidRPr="005C0AFE">
              <w:rPr>
                <w:rFonts w:ascii="Century" w:eastAsia="ＭＳ Ｐ明朝" w:hAnsi="Century" w:cs="ＭＳ Ｐゴシック"/>
                <w:color w:val="000000"/>
                <w:kern w:val="0"/>
                <w:sz w:val="14"/>
                <w:szCs w:val="14"/>
              </w:rPr>
              <w:t>L4</w:t>
            </w:r>
            <w:r w:rsidRPr="005C0AFE">
              <w:rPr>
                <w:rFonts w:ascii="Century" w:eastAsia="ＭＳ Ｐ明朝" w:hAnsi="Century" w:cs="ＭＳ Ｐゴシック"/>
                <w:color w:val="000000"/>
                <w:kern w:val="0"/>
                <w:sz w:val="14"/>
                <w:szCs w:val="14"/>
              </w:rPr>
              <w:t>（</w:t>
            </w:r>
            <w:r w:rsidRPr="005C0AFE">
              <w:rPr>
                <w:rFonts w:ascii="Century" w:eastAsia="ＭＳ Ｐ明朝" w:hAnsi="Century" w:cs="ＭＳ Ｐゴシック"/>
                <w:color w:val="000000"/>
                <w:kern w:val="0"/>
                <w:sz w:val="14"/>
                <w:szCs w:val="14"/>
              </w:rPr>
              <w:t>V27A</w:t>
            </w:r>
            <w:r w:rsidRPr="005C0AFE">
              <w:rPr>
                <w:rFonts w:ascii="Century" w:eastAsia="ＭＳ Ｐ明朝" w:hAnsi="Century" w:cs="ＭＳ Ｐゴシック"/>
                <w:color w:val="000000"/>
                <w:kern w:val="0"/>
                <w:sz w:val="14"/>
                <w:szCs w:val="14"/>
              </w:rPr>
              <w:t>および</w:t>
            </w:r>
            <w:r w:rsidRPr="005C0AFE">
              <w:rPr>
                <w:rFonts w:ascii="Century" w:eastAsia="ＭＳ Ｐ明朝" w:hAnsi="Century" w:cs="ＭＳ Ｐゴシック"/>
                <w:color w:val="000000"/>
                <w:kern w:val="0"/>
                <w:sz w:val="14"/>
                <w:szCs w:val="14"/>
              </w:rPr>
              <w:t>R161C</w:t>
            </w:r>
            <w:r w:rsidRPr="005C0AFE">
              <w:rPr>
                <w:rFonts w:ascii="Century" w:eastAsia="ＭＳ Ｐ明朝" w:hAnsi="Century" w:cs="ＭＳ Ｐゴシック"/>
                <w:color w:val="000000"/>
                <w:kern w:val="0"/>
                <w:sz w:val="14"/>
                <w:szCs w:val="14"/>
              </w:rPr>
              <w:t>）および</w:t>
            </w:r>
            <w:r w:rsidRPr="005C0AFE">
              <w:rPr>
                <w:rFonts w:ascii="Century" w:eastAsia="ＭＳ Ｐ明朝" w:hAnsi="Century" w:cs="ＭＳ Ｐゴシック"/>
                <w:color w:val="000000"/>
                <w:kern w:val="0"/>
                <w:sz w:val="14"/>
                <w:szCs w:val="14"/>
              </w:rPr>
              <w:t>L22</w:t>
            </w:r>
            <w:r w:rsidRPr="005C0AFE">
              <w:rPr>
                <w:rFonts w:ascii="Century" w:eastAsia="ＭＳ Ｐ明朝" w:hAnsi="Century" w:cs="ＭＳ Ｐゴシック"/>
                <w:color w:val="000000"/>
                <w:kern w:val="0"/>
                <w:sz w:val="14"/>
                <w:szCs w:val="14"/>
              </w:rPr>
              <w:t>（</w:t>
            </w:r>
            <w:r w:rsidRPr="005C0AFE">
              <w:rPr>
                <w:rFonts w:ascii="Century" w:eastAsia="ＭＳ Ｐ明朝" w:hAnsi="Century" w:cs="ＭＳ Ｐゴシック"/>
                <w:color w:val="000000"/>
                <w:kern w:val="0"/>
                <w:sz w:val="14"/>
                <w:szCs w:val="14"/>
              </w:rPr>
              <w:t>K68T</w:t>
            </w:r>
            <w:r w:rsidRPr="005C0AFE">
              <w:rPr>
                <w:rFonts w:ascii="Century" w:eastAsia="ＭＳ Ｐ明朝" w:hAnsi="Century" w:cs="ＭＳ Ｐゴシック"/>
                <w:color w:val="000000"/>
                <w:kern w:val="0"/>
                <w:sz w:val="14"/>
                <w:szCs w:val="14"/>
              </w:rPr>
              <w:t>）にも変異を示していた。</w:t>
            </w:r>
            <w:r w:rsidRPr="005C0AFE">
              <w:rPr>
                <w:rFonts w:ascii="Century" w:eastAsia="ＭＳ Ｐ明朝" w:hAnsi="Century" w:cs="ＭＳ Ｐゴシック"/>
                <w:color w:val="000000"/>
                <w:kern w:val="0"/>
                <w:sz w:val="14"/>
                <w:szCs w:val="14"/>
              </w:rPr>
              <w:t>23S rRNA</w:t>
            </w:r>
            <w:r w:rsidRPr="005C0AFE">
              <w:rPr>
                <w:rFonts w:ascii="Century" w:eastAsia="ＭＳ Ｐ明朝" w:hAnsi="Century" w:cs="ＭＳ Ｐゴシック"/>
                <w:color w:val="000000"/>
                <w:kern w:val="0"/>
                <w:sz w:val="14"/>
                <w:szCs w:val="14"/>
              </w:rPr>
              <w:t>の</w:t>
            </w:r>
            <w:r w:rsidRPr="005C0AFE">
              <w:rPr>
                <w:rFonts w:ascii="Century" w:eastAsia="ＭＳ Ｐ明朝" w:hAnsi="Century" w:cs="ＭＳ Ｐゴシック"/>
                <w:color w:val="000000"/>
                <w:kern w:val="0"/>
                <w:sz w:val="14"/>
                <w:szCs w:val="14"/>
              </w:rPr>
              <w:t>A2058T</w:t>
            </w:r>
            <w:r w:rsidRPr="005C0AFE">
              <w:rPr>
                <w:rFonts w:ascii="Century" w:eastAsia="ＭＳ Ｐ明朝" w:hAnsi="Century" w:cs="ＭＳ Ｐゴシック"/>
                <w:color w:val="000000"/>
                <w:kern w:val="0"/>
                <w:sz w:val="14"/>
                <w:szCs w:val="14"/>
              </w:rPr>
              <w:t>変異の獲得により高度なマクロライド耐性を獲得した遺伝的に多様な株が既に蔓延していることを初めて示した。</w:t>
            </w:r>
          </w:p>
          <w:p w14:paraId="34C9479C" w14:textId="7E4DA03F" w:rsidR="00696D3E" w:rsidRPr="005C0AFE" w:rsidRDefault="00696D3E" w:rsidP="00696D3E">
            <w:pPr>
              <w:widowControl/>
              <w:spacing w:line="160" w:lineRule="exact"/>
              <w:jc w:val="left"/>
              <w:rPr>
                <w:rFonts w:ascii="Century" w:eastAsia="ＭＳ Ｐ明朝" w:hAnsi="Century" w:cs="ＭＳ Ｐゴシック"/>
                <w:color w:val="000000"/>
                <w:kern w:val="0"/>
                <w:sz w:val="14"/>
                <w:szCs w:val="14"/>
              </w:rPr>
            </w:pPr>
          </w:p>
        </w:tc>
        <w:tc>
          <w:tcPr>
            <w:tcW w:w="2126" w:type="dxa"/>
            <w:tcBorders>
              <w:top w:val="nil"/>
              <w:left w:val="nil"/>
              <w:bottom w:val="single" w:sz="4" w:space="0" w:color="auto"/>
              <w:right w:val="single" w:sz="4" w:space="0" w:color="auto"/>
            </w:tcBorders>
            <w:noWrap/>
            <w:vAlign w:val="center"/>
            <w:hideMark/>
          </w:tcPr>
          <w:p w14:paraId="28CCF70D" w14:textId="75DAB0CF" w:rsidR="00696D3E" w:rsidRPr="005C0AFE" w:rsidRDefault="00E64A05" w:rsidP="00696D3E">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bCs/>
                <w:i/>
                <w:color w:val="000000"/>
                <w:kern w:val="0"/>
                <w:sz w:val="14"/>
                <w:szCs w:val="14"/>
              </w:rPr>
              <w:t>Moraxella catarrhalis</w:t>
            </w:r>
            <w:r w:rsidRPr="00E64A05">
              <w:rPr>
                <w:rFonts w:ascii="Century" w:eastAsia="ＭＳ Ｐ明朝" w:hAnsi="Century" w:cs="ＭＳ Ｐゴシック" w:hint="eastAsia"/>
                <w:bCs/>
                <w:iCs/>
                <w:color w:val="000000"/>
                <w:kern w:val="0"/>
                <w:sz w:val="14"/>
                <w:szCs w:val="14"/>
              </w:rPr>
              <w:t>，</w:t>
            </w:r>
            <w:r w:rsidRPr="005C0AFE">
              <w:rPr>
                <w:rFonts w:ascii="Century" w:eastAsia="ＭＳ Ｐ明朝" w:hAnsi="Century" w:cs="ＭＳ Ｐゴシック"/>
                <w:color w:val="000000"/>
                <w:kern w:val="0"/>
                <w:sz w:val="14"/>
                <w:szCs w:val="14"/>
              </w:rPr>
              <w:t>マクロライド耐性</w:t>
            </w:r>
            <w:r>
              <w:rPr>
                <w:rFonts w:ascii="Century" w:eastAsia="ＭＳ Ｐ明朝" w:hAnsi="Century" w:cs="ＭＳ Ｐゴシック" w:hint="eastAsia"/>
                <w:color w:val="000000"/>
                <w:kern w:val="0"/>
                <w:sz w:val="14"/>
                <w:szCs w:val="14"/>
              </w:rPr>
              <w:t>，</w:t>
            </w:r>
            <w:r w:rsidRPr="005C0AFE">
              <w:rPr>
                <w:rFonts w:ascii="Century" w:eastAsia="ＭＳ Ｐ明朝" w:hAnsi="Century" w:cs="ＭＳ Ｐゴシック"/>
                <w:color w:val="000000"/>
                <w:kern w:val="0"/>
                <w:sz w:val="14"/>
                <w:szCs w:val="14"/>
              </w:rPr>
              <w:t>A2058T</w:t>
            </w:r>
            <w:r w:rsidRPr="005C0AFE">
              <w:rPr>
                <w:rFonts w:ascii="Century" w:eastAsia="ＭＳ Ｐ明朝" w:hAnsi="Century" w:cs="ＭＳ Ｐゴシック"/>
                <w:color w:val="000000"/>
                <w:kern w:val="0"/>
                <w:sz w:val="14"/>
                <w:szCs w:val="14"/>
              </w:rPr>
              <w:t>変異</w:t>
            </w:r>
            <w:r w:rsidRPr="005C0AFE">
              <w:rPr>
                <w:rFonts w:ascii="Century" w:eastAsia="ＭＳ Ｐ明朝" w:hAnsi="Century" w:cs="ＭＳ Ｐゴシック"/>
                <w:color w:val="000000"/>
                <w:kern w:val="0"/>
                <w:sz w:val="14"/>
                <w:szCs w:val="14"/>
              </w:rPr>
              <w:t>23S rRNA</w:t>
            </w:r>
            <w:r w:rsidRPr="005C0AFE">
              <w:rPr>
                <w:rFonts w:ascii="Century" w:eastAsia="ＭＳ Ｐ明朝" w:hAnsi="Century" w:cs="ＭＳ Ｐゴシック"/>
                <w:color w:val="000000"/>
                <w:kern w:val="0"/>
                <w:sz w:val="14"/>
                <w:szCs w:val="14"/>
              </w:rPr>
              <w:t>アレル</w:t>
            </w:r>
            <w:r>
              <w:rPr>
                <w:rFonts w:ascii="Century" w:eastAsia="ＭＳ Ｐ明朝" w:hAnsi="Century" w:cs="ＭＳ Ｐゴシック" w:hint="eastAsia"/>
                <w:color w:val="000000"/>
                <w:kern w:val="0"/>
                <w:sz w:val="14"/>
                <w:szCs w:val="14"/>
              </w:rPr>
              <w:t>，</w:t>
            </w:r>
            <w:r w:rsidRPr="005C0AFE">
              <w:rPr>
                <w:rFonts w:ascii="Century" w:eastAsia="ＭＳ Ｐ明朝" w:hAnsi="Century" w:cs="ＭＳ Ｐゴシック"/>
                <w:color w:val="000000"/>
                <w:kern w:val="0"/>
                <w:sz w:val="14"/>
                <w:szCs w:val="14"/>
              </w:rPr>
              <w:t>リボソームタンパク</w:t>
            </w:r>
            <w:r w:rsidRPr="005C0AFE">
              <w:rPr>
                <w:rFonts w:ascii="Century" w:eastAsia="ＭＳ Ｐ明朝" w:hAnsi="Century" w:cs="ＭＳ Ｐゴシック"/>
                <w:color w:val="000000"/>
                <w:kern w:val="0"/>
                <w:sz w:val="14"/>
                <w:szCs w:val="14"/>
              </w:rPr>
              <w:t>L4</w:t>
            </w:r>
            <w:r>
              <w:rPr>
                <w:rFonts w:ascii="Century" w:eastAsia="ＭＳ Ｐ明朝" w:hAnsi="Century" w:cs="ＭＳ Ｐゴシック" w:hint="eastAsia"/>
                <w:color w:val="000000"/>
                <w:kern w:val="0"/>
                <w:sz w:val="14"/>
                <w:szCs w:val="14"/>
              </w:rPr>
              <w:t>，同</w:t>
            </w:r>
            <w:r w:rsidRPr="005C0AFE">
              <w:rPr>
                <w:rFonts w:ascii="Century" w:eastAsia="ＭＳ Ｐ明朝" w:hAnsi="Century" w:cs="ＭＳ Ｐゴシック"/>
                <w:color w:val="000000"/>
                <w:kern w:val="0"/>
                <w:sz w:val="14"/>
                <w:szCs w:val="14"/>
              </w:rPr>
              <w:t>L22</w:t>
            </w:r>
            <w:r>
              <w:rPr>
                <w:rFonts w:ascii="Century" w:eastAsia="ＭＳ Ｐ明朝" w:hAnsi="Century" w:cs="ＭＳ Ｐゴシック" w:hint="eastAsia"/>
                <w:color w:val="000000"/>
                <w:kern w:val="0"/>
                <w:sz w:val="14"/>
                <w:szCs w:val="14"/>
              </w:rPr>
              <w:t>，</w:t>
            </w:r>
            <w:r w:rsidRPr="005C0AFE">
              <w:rPr>
                <w:rFonts w:ascii="Century" w:eastAsia="ＭＳ Ｐ明朝" w:hAnsi="Century" w:cs="ＭＳ Ｐゴシック"/>
                <w:color w:val="000000"/>
                <w:kern w:val="0"/>
                <w:sz w:val="14"/>
                <w:szCs w:val="14"/>
              </w:rPr>
              <w:t>23S rRNA</w:t>
            </w:r>
            <w:r>
              <w:rPr>
                <w:rFonts w:ascii="Century" w:eastAsia="ＭＳ Ｐ明朝" w:hAnsi="Century" w:cs="ＭＳ Ｐゴシック" w:hint="eastAsia"/>
                <w:color w:val="000000"/>
                <w:kern w:val="0"/>
                <w:sz w:val="14"/>
                <w:szCs w:val="14"/>
              </w:rPr>
              <w:t>，</w:t>
            </w:r>
            <w:r w:rsidRPr="005C0AFE">
              <w:rPr>
                <w:rFonts w:ascii="Century" w:eastAsia="ＭＳ Ｐ明朝" w:hAnsi="Century" w:cs="ＭＳ Ｐゴシック"/>
                <w:color w:val="000000"/>
                <w:kern w:val="0"/>
                <w:sz w:val="14"/>
                <w:szCs w:val="14"/>
              </w:rPr>
              <w:t>A2058T</w:t>
            </w:r>
            <w:r w:rsidRPr="005C0AFE">
              <w:rPr>
                <w:rFonts w:ascii="Century" w:eastAsia="ＭＳ Ｐ明朝" w:hAnsi="Century" w:cs="ＭＳ Ｐゴシック"/>
                <w:color w:val="000000"/>
                <w:kern w:val="0"/>
                <w:sz w:val="14"/>
                <w:szCs w:val="14"/>
              </w:rPr>
              <w:t>変異</w:t>
            </w:r>
            <w:r w:rsidR="00696D3E" w:rsidRPr="005C0AFE">
              <w:rPr>
                <w:rFonts w:ascii="Century" w:eastAsia="ＭＳ Ｐ明朝" w:hAnsi="Century" w:cs="ＭＳ Ｐゴシック"/>
                <w:color w:val="000000"/>
                <w:kern w:val="0"/>
                <w:sz w:val="14"/>
                <w:szCs w:val="14"/>
              </w:rPr>
              <w:t xml:space="preserve">　</w:t>
            </w:r>
          </w:p>
        </w:tc>
      </w:tr>
      <w:tr w:rsidR="00696D3E" w:rsidRPr="005C0AFE" w14:paraId="10EDBD04" w14:textId="77777777" w:rsidTr="00EE63BD">
        <w:trPr>
          <w:trHeight w:val="292"/>
        </w:trPr>
        <w:tc>
          <w:tcPr>
            <w:tcW w:w="426" w:type="dxa"/>
            <w:tcBorders>
              <w:top w:val="nil"/>
              <w:left w:val="single" w:sz="4" w:space="0" w:color="auto"/>
              <w:bottom w:val="single" w:sz="4" w:space="0" w:color="auto"/>
              <w:right w:val="single" w:sz="4" w:space="0" w:color="auto"/>
            </w:tcBorders>
            <w:noWrap/>
            <w:vAlign w:val="center"/>
            <w:hideMark/>
          </w:tcPr>
          <w:p w14:paraId="4486C2D5" w14:textId="63F72DEB" w:rsidR="00696D3E" w:rsidRPr="005C0AFE" w:rsidRDefault="00696D3E" w:rsidP="00696D3E">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 xml:space="preserve">　</w:t>
            </w:r>
            <w:r w:rsidR="00197575" w:rsidRPr="005C0AFE">
              <w:rPr>
                <w:rFonts w:ascii="Century" w:eastAsia="ＭＳ Ｐ明朝" w:hAnsi="Century" w:cs="ＭＳ Ｐゴシック"/>
                <w:color w:val="000000"/>
                <w:kern w:val="0"/>
                <w:sz w:val="14"/>
                <w:szCs w:val="14"/>
              </w:rPr>
              <w:t>6</w:t>
            </w:r>
          </w:p>
        </w:tc>
        <w:tc>
          <w:tcPr>
            <w:tcW w:w="915" w:type="dxa"/>
            <w:tcBorders>
              <w:top w:val="nil"/>
              <w:left w:val="nil"/>
              <w:bottom w:val="single" w:sz="4" w:space="0" w:color="auto"/>
              <w:right w:val="single" w:sz="4" w:space="0" w:color="auto"/>
            </w:tcBorders>
            <w:shd w:val="clear" w:color="auto" w:fill="FFBA96"/>
            <w:noWrap/>
            <w:vAlign w:val="center"/>
            <w:hideMark/>
          </w:tcPr>
          <w:p w14:paraId="00ED3807" w14:textId="1AE0F379" w:rsidR="00696D3E" w:rsidRPr="005C0AFE" w:rsidRDefault="00696D3E" w:rsidP="001856D1">
            <w:pPr>
              <w:widowControl/>
              <w:spacing w:line="160" w:lineRule="exact"/>
              <w:jc w:val="center"/>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論文（英）</w:t>
            </w:r>
          </w:p>
        </w:tc>
        <w:tc>
          <w:tcPr>
            <w:tcW w:w="2963" w:type="dxa"/>
            <w:tcBorders>
              <w:top w:val="nil"/>
              <w:left w:val="nil"/>
              <w:bottom w:val="single" w:sz="4" w:space="0" w:color="auto"/>
              <w:right w:val="single" w:sz="4" w:space="0" w:color="auto"/>
            </w:tcBorders>
            <w:noWrap/>
            <w:vAlign w:val="center"/>
            <w:hideMark/>
          </w:tcPr>
          <w:p w14:paraId="278B256F" w14:textId="4A00AB86" w:rsidR="00696D3E" w:rsidRPr="005C0AFE" w:rsidRDefault="00BF58A8" w:rsidP="00696D3E">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bCs/>
                <w:color w:val="000000"/>
                <w:kern w:val="0"/>
                <w:sz w:val="14"/>
                <w:szCs w:val="14"/>
              </w:rPr>
              <w:t xml:space="preserve">The frequency of BRO β-lactamase and its relationship to antimicrobial susceptibility and serum resistance in </w:t>
            </w:r>
            <w:r w:rsidRPr="005C0AFE">
              <w:rPr>
                <w:rFonts w:ascii="Century" w:eastAsia="ＭＳ Ｐ明朝" w:hAnsi="Century" w:cs="ＭＳ Ｐゴシック"/>
                <w:bCs/>
                <w:i/>
                <w:color w:val="000000"/>
                <w:kern w:val="0"/>
                <w:sz w:val="14"/>
                <w:szCs w:val="14"/>
              </w:rPr>
              <w:t>Moraxella catarrhalis</w:t>
            </w:r>
          </w:p>
        </w:tc>
        <w:tc>
          <w:tcPr>
            <w:tcW w:w="2500" w:type="dxa"/>
            <w:tcBorders>
              <w:top w:val="nil"/>
              <w:left w:val="nil"/>
              <w:bottom w:val="single" w:sz="4" w:space="0" w:color="auto"/>
              <w:right w:val="single" w:sz="4" w:space="0" w:color="auto"/>
            </w:tcBorders>
            <w:noWrap/>
            <w:vAlign w:val="center"/>
            <w:hideMark/>
          </w:tcPr>
          <w:p w14:paraId="57577747" w14:textId="08E11093" w:rsidR="00BF58A8" w:rsidRPr="005C0AFE" w:rsidRDefault="00BF58A8" w:rsidP="00BF58A8">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 xml:space="preserve">Ryoichi Saito, Shotaro Nonaka, Yuji Fujinami, Shiho Matsuoka, Shinichi Nakajima, </w:t>
            </w:r>
            <w:r w:rsidRPr="005C0AFE">
              <w:rPr>
                <w:rFonts w:ascii="Century" w:eastAsia="ＭＳ Ｐ明朝" w:hAnsi="Century" w:cs="ＭＳ Ｐゴシック"/>
                <w:color w:val="000000"/>
                <w:kern w:val="0"/>
                <w:sz w:val="14"/>
                <w:szCs w:val="14"/>
                <w:u w:val="single"/>
              </w:rPr>
              <w:t>Hiroyuki Nishiyama</w:t>
            </w:r>
            <w:r w:rsidRPr="005C0AFE">
              <w:rPr>
                <w:rFonts w:ascii="Century" w:eastAsia="ＭＳ Ｐ明朝" w:hAnsi="Century" w:cs="ＭＳ Ｐゴシック"/>
                <w:color w:val="000000"/>
                <w:kern w:val="0"/>
                <w:sz w:val="14"/>
                <w:szCs w:val="14"/>
              </w:rPr>
              <w:t>, Noboru Okamura</w:t>
            </w:r>
          </w:p>
          <w:p w14:paraId="2027D258" w14:textId="5187BD6D" w:rsidR="00696D3E" w:rsidRPr="005C0AFE" w:rsidRDefault="00696D3E" w:rsidP="00696D3E">
            <w:pPr>
              <w:widowControl/>
              <w:spacing w:line="160" w:lineRule="exact"/>
              <w:jc w:val="left"/>
              <w:rPr>
                <w:rFonts w:ascii="Century" w:eastAsia="ＭＳ Ｐ明朝" w:hAnsi="Century" w:cs="ＭＳ Ｐゴシック"/>
                <w:color w:val="000000"/>
                <w:kern w:val="0"/>
                <w:sz w:val="14"/>
                <w:szCs w:val="14"/>
              </w:rPr>
            </w:pPr>
          </w:p>
        </w:tc>
        <w:tc>
          <w:tcPr>
            <w:tcW w:w="1733" w:type="dxa"/>
            <w:tcBorders>
              <w:top w:val="nil"/>
              <w:left w:val="nil"/>
              <w:bottom w:val="single" w:sz="4" w:space="0" w:color="auto"/>
              <w:right w:val="single" w:sz="4" w:space="0" w:color="auto"/>
            </w:tcBorders>
            <w:noWrap/>
            <w:vAlign w:val="center"/>
            <w:hideMark/>
          </w:tcPr>
          <w:p w14:paraId="0AD7729F" w14:textId="4C1BA9F0" w:rsidR="00BF58A8" w:rsidRPr="005C0AFE" w:rsidRDefault="00BF58A8" w:rsidP="00BF58A8">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i/>
                <w:color w:val="000000"/>
                <w:kern w:val="0"/>
                <w:sz w:val="14"/>
                <w:szCs w:val="14"/>
              </w:rPr>
              <w:t>Journal of Medical Microbiology</w:t>
            </w:r>
            <w:r w:rsidRPr="005C0AFE">
              <w:rPr>
                <w:rFonts w:ascii="Century" w:eastAsia="ＭＳ Ｐ明朝" w:hAnsi="Century" w:cs="ＭＳ Ｐゴシック"/>
                <w:color w:val="000000"/>
                <w:kern w:val="0"/>
                <w:sz w:val="14"/>
                <w:szCs w:val="14"/>
              </w:rPr>
              <w:t xml:space="preserve">, </w:t>
            </w:r>
          </w:p>
          <w:p w14:paraId="0654F2E4" w14:textId="5A750220" w:rsidR="00BF58A8" w:rsidRPr="005C0AFE" w:rsidRDefault="00BF58A8" w:rsidP="00BF58A8">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61(2014), 1435-38</w:t>
            </w:r>
          </w:p>
          <w:p w14:paraId="32BD2FBB" w14:textId="03F6BFFE" w:rsidR="00696D3E" w:rsidRPr="005C0AFE" w:rsidRDefault="00696D3E" w:rsidP="00696D3E">
            <w:pPr>
              <w:widowControl/>
              <w:spacing w:line="160" w:lineRule="exact"/>
              <w:jc w:val="left"/>
              <w:rPr>
                <w:rFonts w:ascii="Century" w:eastAsia="ＭＳ Ｐ明朝" w:hAnsi="Century" w:cs="ＭＳ Ｐゴシック"/>
                <w:color w:val="000000"/>
                <w:kern w:val="0"/>
                <w:sz w:val="14"/>
                <w:szCs w:val="14"/>
              </w:rPr>
            </w:pPr>
          </w:p>
        </w:tc>
        <w:tc>
          <w:tcPr>
            <w:tcW w:w="4646" w:type="dxa"/>
            <w:tcBorders>
              <w:top w:val="nil"/>
              <w:left w:val="nil"/>
              <w:bottom w:val="single" w:sz="4" w:space="0" w:color="auto"/>
              <w:right w:val="single" w:sz="4" w:space="0" w:color="auto"/>
            </w:tcBorders>
            <w:noWrap/>
            <w:vAlign w:val="center"/>
            <w:hideMark/>
          </w:tcPr>
          <w:p w14:paraId="1EDCEC25" w14:textId="3C102514" w:rsidR="00696D3E" w:rsidRPr="005C0AFE" w:rsidRDefault="00BF58A8" w:rsidP="00696D3E">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bCs/>
                <w:i/>
                <w:color w:val="000000"/>
                <w:kern w:val="0"/>
                <w:sz w:val="14"/>
                <w:szCs w:val="14"/>
              </w:rPr>
              <w:t>Moraxella catarrhalis</w:t>
            </w:r>
            <w:r w:rsidRPr="005C0AFE">
              <w:rPr>
                <w:rFonts w:ascii="Century" w:eastAsia="ＭＳ Ｐ明朝" w:hAnsi="Century" w:cs="ＭＳ Ｐゴシック"/>
                <w:bCs/>
                <w:color w:val="000000"/>
                <w:kern w:val="0"/>
                <w:sz w:val="14"/>
                <w:szCs w:val="14"/>
              </w:rPr>
              <w:t>臨床分離株</w:t>
            </w:r>
            <w:r w:rsidRPr="005C0AFE">
              <w:rPr>
                <w:rFonts w:ascii="Century" w:eastAsia="ＭＳ Ｐ明朝" w:hAnsi="Century" w:cs="ＭＳ Ｐゴシック"/>
                <w:bCs/>
                <w:color w:val="000000"/>
                <w:kern w:val="0"/>
                <w:sz w:val="14"/>
                <w:szCs w:val="14"/>
              </w:rPr>
              <w:t>197</w:t>
            </w:r>
            <w:r w:rsidRPr="005C0AFE">
              <w:rPr>
                <w:rFonts w:ascii="Century" w:eastAsia="ＭＳ Ｐ明朝" w:hAnsi="Century" w:cs="ＭＳ Ｐゴシック"/>
                <w:bCs/>
                <w:color w:val="000000"/>
                <w:kern w:val="0"/>
                <w:sz w:val="14"/>
                <w:szCs w:val="14"/>
              </w:rPr>
              <w:t>株の</w:t>
            </w:r>
            <w:r w:rsidRPr="005C0AFE">
              <w:rPr>
                <w:rFonts w:ascii="Century" w:eastAsia="ＭＳ Ｐ明朝" w:hAnsi="Century" w:cs="ＭＳ Ｐゴシック"/>
                <w:bCs/>
                <w:color w:val="000000"/>
                <w:kern w:val="0"/>
                <w:sz w:val="14"/>
                <w:szCs w:val="14"/>
              </w:rPr>
              <w:t>BRO β-</w:t>
            </w:r>
            <w:r w:rsidRPr="005C0AFE">
              <w:rPr>
                <w:rFonts w:ascii="Century" w:eastAsia="ＭＳ Ｐ明朝" w:hAnsi="Century" w:cs="ＭＳ Ｐゴシック"/>
                <w:bCs/>
                <w:color w:val="000000"/>
                <w:kern w:val="0"/>
                <w:sz w:val="14"/>
                <w:szCs w:val="14"/>
              </w:rPr>
              <w:t>ラクタマーゼの産生頻度と，その抗菌薬感受性プロファイルおよび血清感受性との関連を調査した。本研究は</w:t>
            </w:r>
            <w:r w:rsidRPr="005C0AFE">
              <w:rPr>
                <w:rFonts w:ascii="Century" w:eastAsia="ＭＳ Ｐ明朝" w:hAnsi="Century" w:cs="ＭＳ Ｐゴシック"/>
                <w:bCs/>
                <w:i/>
                <w:color w:val="000000"/>
                <w:kern w:val="0"/>
                <w:sz w:val="14"/>
                <w:szCs w:val="14"/>
              </w:rPr>
              <w:t>M. catarrhalis</w:t>
            </w:r>
            <w:r w:rsidRPr="005C0AFE">
              <w:rPr>
                <w:rFonts w:ascii="Century" w:eastAsia="ＭＳ Ｐ明朝" w:hAnsi="Century" w:cs="ＭＳ Ｐゴシック"/>
                <w:bCs/>
                <w:color w:val="000000"/>
                <w:kern w:val="0"/>
                <w:sz w:val="14"/>
                <w:szCs w:val="14"/>
              </w:rPr>
              <w:t>における</w:t>
            </w:r>
            <w:r w:rsidRPr="005C0AFE">
              <w:rPr>
                <w:rFonts w:ascii="Century" w:eastAsia="ＭＳ Ｐ明朝" w:hAnsi="Century" w:cs="ＭＳ Ｐゴシック"/>
                <w:bCs/>
                <w:color w:val="000000"/>
                <w:kern w:val="0"/>
                <w:sz w:val="14"/>
                <w:szCs w:val="14"/>
              </w:rPr>
              <w:t>BRO-1</w:t>
            </w:r>
            <w:r w:rsidRPr="005C0AFE">
              <w:rPr>
                <w:rFonts w:ascii="Century" w:eastAsia="ＭＳ Ｐ明朝" w:hAnsi="Century" w:cs="ＭＳ Ｐゴシック"/>
                <w:bCs/>
                <w:color w:val="000000"/>
                <w:kern w:val="0"/>
                <w:sz w:val="14"/>
                <w:szCs w:val="14"/>
              </w:rPr>
              <w:t>の存在が，クラリスロマイシンおよび</w:t>
            </w:r>
            <w:r w:rsidRPr="005C0AFE">
              <w:rPr>
                <w:rFonts w:ascii="Century" w:eastAsia="ＭＳ Ｐ明朝" w:hAnsi="Century" w:cs="ＭＳ Ｐゴシック"/>
                <w:bCs/>
                <w:color w:val="000000"/>
                <w:kern w:val="0"/>
                <w:sz w:val="14"/>
                <w:szCs w:val="14"/>
              </w:rPr>
              <w:t>β-</w:t>
            </w:r>
            <w:r w:rsidRPr="005C0AFE">
              <w:rPr>
                <w:rFonts w:ascii="Century" w:eastAsia="ＭＳ Ｐ明朝" w:hAnsi="Century" w:cs="ＭＳ Ｐゴシック"/>
                <w:bCs/>
                <w:color w:val="000000"/>
                <w:kern w:val="0"/>
                <w:sz w:val="14"/>
                <w:szCs w:val="14"/>
              </w:rPr>
              <w:t>ラクタム系抗生物質に対する感受性の低下，ならびに血清非感受性（中等度および耐性）と関連していることを示す初めてのエビデンスを提供するものである。</w:t>
            </w:r>
          </w:p>
        </w:tc>
        <w:tc>
          <w:tcPr>
            <w:tcW w:w="2126" w:type="dxa"/>
            <w:tcBorders>
              <w:top w:val="nil"/>
              <w:left w:val="nil"/>
              <w:bottom w:val="single" w:sz="4" w:space="0" w:color="auto"/>
              <w:right w:val="single" w:sz="4" w:space="0" w:color="auto"/>
            </w:tcBorders>
            <w:noWrap/>
            <w:vAlign w:val="center"/>
            <w:hideMark/>
          </w:tcPr>
          <w:p w14:paraId="1C5C030D" w14:textId="7159B2FF" w:rsidR="00696D3E" w:rsidRPr="005C0AFE" w:rsidRDefault="00E64A05" w:rsidP="00696D3E">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bCs/>
                <w:i/>
                <w:color w:val="000000"/>
                <w:kern w:val="0"/>
                <w:sz w:val="14"/>
                <w:szCs w:val="14"/>
              </w:rPr>
              <w:t>Moraxella catarrhalis</w:t>
            </w:r>
            <w:r w:rsidRPr="00E64A05">
              <w:rPr>
                <w:rFonts w:ascii="Century" w:eastAsia="ＭＳ Ｐ明朝" w:hAnsi="Century" w:cs="ＭＳ Ｐゴシック" w:hint="eastAsia"/>
                <w:bCs/>
                <w:iCs/>
                <w:color w:val="000000"/>
                <w:kern w:val="0"/>
                <w:sz w:val="14"/>
                <w:szCs w:val="14"/>
              </w:rPr>
              <w:t>，</w:t>
            </w:r>
            <w:r w:rsidRPr="005C0AFE">
              <w:rPr>
                <w:rFonts w:ascii="Century" w:eastAsia="ＭＳ Ｐ明朝" w:hAnsi="Century" w:cs="ＭＳ Ｐゴシック"/>
                <w:bCs/>
                <w:color w:val="000000"/>
                <w:kern w:val="0"/>
                <w:sz w:val="14"/>
                <w:szCs w:val="14"/>
              </w:rPr>
              <w:t>BRO β-</w:t>
            </w:r>
            <w:r w:rsidRPr="005C0AFE">
              <w:rPr>
                <w:rFonts w:ascii="Century" w:eastAsia="ＭＳ Ｐ明朝" w:hAnsi="Century" w:cs="ＭＳ Ｐゴシック"/>
                <w:bCs/>
                <w:color w:val="000000"/>
                <w:kern w:val="0"/>
                <w:sz w:val="14"/>
                <w:szCs w:val="14"/>
              </w:rPr>
              <w:t>ラクタマーゼ</w:t>
            </w:r>
            <w:r w:rsidR="00A93FAE" w:rsidRPr="005C0AFE">
              <w:rPr>
                <w:rFonts w:ascii="Century" w:eastAsia="ＭＳ Ｐ明朝" w:hAnsi="Century" w:cs="ＭＳ Ｐゴシック"/>
                <w:bCs/>
                <w:color w:val="000000"/>
                <w:kern w:val="0"/>
                <w:sz w:val="14"/>
                <w:szCs w:val="14"/>
              </w:rPr>
              <w:t>抗菌薬感受性プロファイル</w:t>
            </w:r>
            <w:r w:rsidR="00A93FAE">
              <w:rPr>
                <w:rFonts w:ascii="Century" w:eastAsia="ＭＳ Ｐ明朝" w:hAnsi="Century" w:cs="ＭＳ Ｐゴシック" w:hint="eastAsia"/>
                <w:bCs/>
                <w:color w:val="000000"/>
                <w:kern w:val="0"/>
                <w:sz w:val="14"/>
                <w:szCs w:val="14"/>
              </w:rPr>
              <w:t>，</w:t>
            </w:r>
            <w:r w:rsidR="00A93FAE" w:rsidRPr="005C0AFE">
              <w:rPr>
                <w:rFonts w:ascii="Century" w:eastAsia="ＭＳ Ｐ明朝" w:hAnsi="Century" w:cs="ＭＳ Ｐゴシック"/>
                <w:bCs/>
                <w:color w:val="000000"/>
                <w:kern w:val="0"/>
                <w:sz w:val="14"/>
                <w:szCs w:val="14"/>
              </w:rPr>
              <w:t>血清感受性</w:t>
            </w:r>
            <w:r w:rsidR="00696D3E" w:rsidRPr="005C0AFE">
              <w:rPr>
                <w:rFonts w:ascii="Century" w:eastAsia="ＭＳ Ｐ明朝" w:hAnsi="Century" w:cs="ＭＳ Ｐゴシック"/>
                <w:color w:val="000000"/>
                <w:kern w:val="0"/>
                <w:sz w:val="14"/>
                <w:szCs w:val="14"/>
              </w:rPr>
              <w:t xml:space="preserve">　</w:t>
            </w:r>
          </w:p>
        </w:tc>
      </w:tr>
      <w:tr w:rsidR="00696D3E" w:rsidRPr="005C0AFE" w14:paraId="68A146F7" w14:textId="77777777" w:rsidTr="00EE63BD">
        <w:trPr>
          <w:trHeight w:val="292"/>
        </w:trPr>
        <w:tc>
          <w:tcPr>
            <w:tcW w:w="426" w:type="dxa"/>
            <w:tcBorders>
              <w:top w:val="nil"/>
              <w:left w:val="single" w:sz="4" w:space="0" w:color="auto"/>
              <w:bottom w:val="single" w:sz="4" w:space="0" w:color="auto"/>
              <w:right w:val="single" w:sz="4" w:space="0" w:color="auto"/>
            </w:tcBorders>
            <w:noWrap/>
            <w:vAlign w:val="center"/>
            <w:hideMark/>
          </w:tcPr>
          <w:p w14:paraId="0B78EF87" w14:textId="1CA987BC" w:rsidR="00696D3E" w:rsidRPr="005C0AFE" w:rsidRDefault="00696D3E" w:rsidP="00696D3E">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 xml:space="preserve">　</w:t>
            </w:r>
            <w:r w:rsidR="00197575" w:rsidRPr="005C0AFE">
              <w:rPr>
                <w:rFonts w:ascii="Century" w:eastAsia="ＭＳ Ｐ明朝" w:hAnsi="Century" w:cs="ＭＳ Ｐゴシック"/>
                <w:color w:val="000000"/>
                <w:kern w:val="0"/>
                <w:sz w:val="14"/>
                <w:szCs w:val="14"/>
              </w:rPr>
              <w:t>7</w:t>
            </w:r>
          </w:p>
        </w:tc>
        <w:tc>
          <w:tcPr>
            <w:tcW w:w="915" w:type="dxa"/>
            <w:tcBorders>
              <w:top w:val="nil"/>
              <w:left w:val="nil"/>
              <w:bottom w:val="single" w:sz="4" w:space="0" w:color="auto"/>
              <w:right w:val="single" w:sz="4" w:space="0" w:color="auto"/>
            </w:tcBorders>
            <w:shd w:val="clear" w:color="auto" w:fill="FFBA96"/>
            <w:noWrap/>
            <w:vAlign w:val="center"/>
            <w:hideMark/>
          </w:tcPr>
          <w:p w14:paraId="3989B831" w14:textId="035966FC" w:rsidR="00696D3E" w:rsidRPr="005C0AFE" w:rsidRDefault="00696D3E" w:rsidP="001856D1">
            <w:pPr>
              <w:widowControl/>
              <w:spacing w:line="160" w:lineRule="exact"/>
              <w:jc w:val="center"/>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論文（英）</w:t>
            </w:r>
          </w:p>
        </w:tc>
        <w:tc>
          <w:tcPr>
            <w:tcW w:w="2963" w:type="dxa"/>
            <w:tcBorders>
              <w:top w:val="nil"/>
              <w:left w:val="nil"/>
              <w:bottom w:val="single" w:sz="4" w:space="0" w:color="auto"/>
              <w:right w:val="single" w:sz="4" w:space="0" w:color="auto"/>
            </w:tcBorders>
            <w:noWrap/>
            <w:vAlign w:val="center"/>
            <w:hideMark/>
          </w:tcPr>
          <w:p w14:paraId="736BFD16" w14:textId="1641B460" w:rsidR="00696D3E" w:rsidRPr="005C0AFE" w:rsidRDefault="00DD6646" w:rsidP="00696D3E">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bCs/>
                <w:color w:val="000000"/>
                <w:kern w:val="0"/>
                <w:sz w:val="14"/>
                <w:szCs w:val="14"/>
              </w:rPr>
              <w:t xml:space="preserve">Antimicrobial susceptibility and mechanisms of high-level macrolide resistance in clinical isolates of </w:t>
            </w:r>
            <w:r w:rsidRPr="005C0AFE">
              <w:rPr>
                <w:rFonts w:ascii="Century" w:eastAsia="ＭＳ Ｐ明朝" w:hAnsi="Century" w:cs="ＭＳ Ｐゴシック"/>
                <w:bCs/>
                <w:i/>
                <w:color w:val="000000"/>
                <w:kern w:val="0"/>
                <w:sz w:val="14"/>
                <w:szCs w:val="14"/>
              </w:rPr>
              <w:t xml:space="preserve">Moraxella </w:t>
            </w:r>
            <w:proofErr w:type="spellStart"/>
            <w:r w:rsidRPr="005C0AFE">
              <w:rPr>
                <w:rFonts w:ascii="Century" w:eastAsia="ＭＳ Ｐ明朝" w:hAnsi="Century" w:cs="ＭＳ Ｐゴシック"/>
                <w:bCs/>
                <w:i/>
                <w:color w:val="000000"/>
                <w:kern w:val="0"/>
                <w:sz w:val="14"/>
                <w:szCs w:val="14"/>
              </w:rPr>
              <w:t>nonliquefaciens</w:t>
            </w:r>
            <w:proofErr w:type="spellEnd"/>
          </w:p>
        </w:tc>
        <w:tc>
          <w:tcPr>
            <w:tcW w:w="2500" w:type="dxa"/>
            <w:tcBorders>
              <w:top w:val="nil"/>
              <w:left w:val="nil"/>
              <w:bottom w:val="single" w:sz="4" w:space="0" w:color="auto"/>
              <w:right w:val="single" w:sz="4" w:space="0" w:color="auto"/>
            </w:tcBorders>
            <w:noWrap/>
            <w:vAlign w:val="center"/>
            <w:hideMark/>
          </w:tcPr>
          <w:p w14:paraId="10D92FF4" w14:textId="1B0C0385" w:rsidR="00696D3E" w:rsidRPr="005C0AFE" w:rsidRDefault="00DD6646" w:rsidP="00696D3E">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 xml:space="preserve">Shotaro Nonaka, Kosuke Matsuzaki, Tomoya Kazama, </w:t>
            </w:r>
            <w:r w:rsidRPr="005C0AFE">
              <w:rPr>
                <w:rFonts w:ascii="Century" w:eastAsia="ＭＳ Ｐ明朝" w:hAnsi="Century" w:cs="ＭＳ Ｐゴシック"/>
                <w:color w:val="000000"/>
                <w:kern w:val="0"/>
                <w:sz w:val="14"/>
                <w:szCs w:val="14"/>
                <w:u w:val="single"/>
              </w:rPr>
              <w:t>Hiroyuki Nishiyama</w:t>
            </w:r>
            <w:r w:rsidRPr="005C0AFE">
              <w:rPr>
                <w:rFonts w:ascii="Century" w:eastAsia="ＭＳ Ｐ明朝" w:hAnsi="Century" w:cs="ＭＳ Ｐゴシック"/>
                <w:color w:val="000000"/>
                <w:kern w:val="0"/>
                <w:sz w:val="14"/>
                <w:szCs w:val="14"/>
              </w:rPr>
              <w:t xml:space="preserve">, Yoko Ida, Saho </w:t>
            </w:r>
            <w:proofErr w:type="spellStart"/>
            <w:r w:rsidRPr="005C0AFE">
              <w:rPr>
                <w:rFonts w:ascii="Century" w:eastAsia="ＭＳ Ｐ明朝" w:hAnsi="Century" w:cs="ＭＳ Ｐゴシック"/>
                <w:color w:val="000000"/>
                <w:kern w:val="0"/>
                <w:sz w:val="14"/>
                <w:szCs w:val="14"/>
              </w:rPr>
              <w:t>Koyano</w:t>
            </w:r>
            <w:proofErr w:type="spellEnd"/>
            <w:r w:rsidRPr="005C0AFE">
              <w:rPr>
                <w:rFonts w:ascii="Century" w:eastAsia="ＭＳ Ｐ明朝" w:hAnsi="Century" w:cs="ＭＳ Ｐゴシック"/>
                <w:color w:val="000000"/>
                <w:kern w:val="0"/>
                <w:sz w:val="14"/>
                <w:szCs w:val="14"/>
              </w:rPr>
              <w:t xml:space="preserve">, Kazunari </w:t>
            </w:r>
            <w:proofErr w:type="spellStart"/>
            <w:r w:rsidRPr="005C0AFE">
              <w:rPr>
                <w:rFonts w:ascii="Century" w:eastAsia="ＭＳ Ｐ明朝" w:hAnsi="Century" w:cs="ＭＳ Ｐゴシック"/>
                <w:color w:val="000000"/>
                <w:kern w:val="0"/>
                <w:sz w:val="14"/>
                <w:szCs w:val="14"/>
              </w:rPr>
              <w:t>Sonobe</w:t>
            </w:r>
            <w:proofErr w:type="spellEnd"/>
            <w:r w:rsidRPr="005C0AFE">
              <w:rPr>
                <w:rFonts w:ascii="Century" w:eastAsia="ＭＳ Ｐ明朝" w:hAnsi="Century" w:cs="ＭＳ Ｐゴシック"/>
                <w:color w:val="000000"/>
                <w:kern w:val="0"/>
                <w:sz w:val="14"/>
                <w:szCs w:val="14"/>
              </w:rPr>
              <w:t>, Noboru Okamura, Ryoichi Saito</w:t>
            </w:r>
          </w:p>
        </w:tc>
        <w:tc>
          <w:tcPr>
            <w:tcW w:w="1733" w:type="dxa"/>
            <w:tcBorders>
              <w:top w:val="nil"/>
              <w:left w:val="nil"/>
              <w:bottom w:val="single" w:sz="4" w:space="0" w:color="auto"/>
              <w:right w:val="single" w:sz="4" w:space="0" w:color="auto"/>
            </w:tcBorders>
            <w:noWrap/>
            <w:vAlign w:val="center"/>
            <w:hideMark/>
          </w:tcPr>
          <w:p w14:paraId="1B4CACC0" w14:textId="7E11AED6" w:rsidR="00DD6646" w:rsidRPr="005C0AFE" w:rsidRDefault="00DD6646" w:rsidP="00DD6646">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i/>
                <w:color w:val="000000"/>
                <w:kern w:val="0"/>
                <w:sz w:val="14"/>
                <w:szCs w:val="14"/>
              </w:rPr>
              <w:t>Journal of Medical Microbiology,</w:t>
            </w:r>
            <w:r w:rsidRPr="005C0AFE">
              <w:rPr>
                <w:rFonts w:ascii="Century" w:eastAsia="ＭＳ Ｐ明朝" w:hAnsi="Century" w:cs="ＭＳ Ｐゴシック"/>
                <w:color w:val="000000"/>
                <w:kern w:val="0"/>
                <w:sz w:val="14"/>
                <w:szCs w:val="14"/>
              </w:rPr>
              <w:t xml:space="preserve"> </w:t>
            </w:r>
          </w:p>
          <w:p w14:paraId="771159F6" w14:textId="123FB68D" w:rsidR="00696D3E" w:rsidRPr="005C0AFE" w:rsidRDefault="00DD6646" w:rsidP="00DD6646">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63(2014), 242-47</w:t>
            </w:r>
          </w:p>
        </w:tc>
        <w:tc>
          <w:tcPr>
            <w:tcW w:w="4646" w:type="dxa"/>
            <w:tcBorders>
              <w:top w:val="nil"/>
              <w:left w:val="nil"/>
              <w:bottom w:val="single" w:sz="4" w:space="0" w:color="auto"/>
              <w:right w:val="single" w:sz="4" w:space="0" w:color="auto"/>
            </w:tcBorders>
            <w:noWrap/>
            <w:vAlign w:val="center"/>
            <w:hideMark/>
          </w:tcPr>
          <w:p w14:paraId="6FB526A7" w14:textId="6F4C4643" w:rsidR="00696D3E" w:rsidRPr="005C0AFE" w:rsidRDefault="00DD6646" w:rsidP="00696D3E">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bCs/>
                <w:i/>
                <w:color w:val="000000"/>
                <w:kern w:val="0"/>
                <w:sz w:val="14"/>
                <w:szCs w:val="14"/>
              </w:rPr>
              <w:t xml:space="preserve">Moraxella </w:t>
            </w:r>
            <w:proofErr w:type="spellStart"/>
            <w:r w:rsidRPr="005C0AFE">
              <w:rPr>
                <w:rFonts w:ascii="Century" w:eastAsia="ＭＳ Ｐ明朝" w:hAnsi="Century" w:cs="ＭＳ Ｐゴシック"/>
                <w:bCs/>
                <w:i/>
                <w:color w:val="000000"/>
                <w:kern w:val="0"/>
                <w:sz w:val="14"/>
                <w:szCs w:val="14"/>
              </w:rPr>
              <w:t>nonliquefaciens</w:t>
            </w:r>
            <w:proofErr w:type="spellEnd"/>
            <w:r w:rsidRPr="005C0AFE">
              <w:rPr>
                <w:rFonts w:ascii="Century" w:eastAsia="ＭＳ Ｐ明朝" w:hAnsi="Century" w:cs="ＭＳ Ｐゴシック"/>
                <w:bCs/>
                <w:color w:val="000000"/>
                <w:kern w:val="0"/>
                <w:sz w:val="14"/>
                <w:szCs w:val="14"/>
              </w:rPr>
              <w:t>臨床分離株</w:t>
            </w:r>
            <w:r w:rsidRPr="005C0AFE">
              <w:rPr>
                <w:rFonts w:ascii="Century" w:eastAsia="ＭＳ Ｐ明朝" w:hAnsi="Century" w:cs="ＭＳ Ｐゴシック"/>
                <w:bCs/>
                <w:color w:val="000000"/>
                <w:kern w:val="0"/>
                <w:sz w:val="14"/>
                <w:szCs w:val="14"/>
              </w:rPr>
              <w:t>47</w:t>
            </w:r>
            <w:r w:rsidRPr="005C0AFE">
              <w:rPr>
                <w:rFonts w:ascii="Century" w:eastAsia="ＭＳ Ｐ明朝" w:hAnsi="Century" w:cs="ＭＳ Ｐゴシック"/>
                <w:bCs/>
                <w:color w:val="000000"/>
                <w:kern w:val="0"/>
                <w:sz w:val="14"/>
                <w:szCs w:val="14"/>
              </w:rPr>
              <w:t>株における抗菌薬感受性と，高度なマクロライド耐性獲得に関わる分子メカニズムを調査した。ほとんどの</w:t>
            </w:r>
            <w:r w:rsidRPr="005C0AFE">
              <w:rPr>
                <w:rFonts w:ascii="Century" w:eastAsia="ＭＳ Ｐ明朝" w:hAnsi="Century" w:cs="ＭＳ Ｐゴシック"/>
                <w:bCs/>
                <w:i/>
                <w:color w:val="000000"/>
                <w:kern w:val="0"/>
                <w:sz w:val="14"/>
                <w:szCs w:val="14"/>
              </w:rPr>
              <w:t xml:space="preserve">M. </w:t>
            </w:r>
            <w:proofErr w:type="spellStart"/>
            <w:r w:rsidRPr="005C0AFE">
              <w:rPr>
                <w:rFonts w:ascii="Century" w:eastAsia="ＭＳ Ｐ明朝" w:hAnsi="Century" w:cs="ＭＳ Ｐゴシック"/>
                <w:bCs/>
                <w:i/>
                <w:color w:val="000000"/>
                <w:kern w:val="0"/>
                <w:sz w:val="14"/>
                <w:szCs w:val="14"/>
              </w:rPr>
              <w:t>nonliquefaciens</w:t>
            </w:r>
            <w:proofErr w:type="spellEnd"/>
            <w:r w:rsidRPr="005C0AFE">
              <w:rPr>
                <w:rFonts w:ascii="Century" w:eastAsia="ＭＳ Ｐ明朝" w:hAnsi="Century" w:cs="ＭＳ Ｐゴシック"/>
                <w:bCs/>
                <w:color w:val="000000"/>
                <w:kern w:val="0"/>
                <w:sz w:val="14"/>
                <w:szCs w:val="14"/>
              </w:rPr>
              <w:t>臨床分離株が，</w:t>
            </w:r>
            <w:r w:rsidRPr="005C0AFE">
              <w:rPr>
                <w:rFonts w:ascii="Century" w:eastAsia="ＭＳ Ｐ明朝" w:hAnsi="Century" w:cs="ＭＳ Ｐゴシック"/>
                <w:bCs/>
                <w:color w:val="000000"/>
                <w:kern w:val="0"/>
                <w:sz w:val="14"/>
                <w:szCs w:val="14"/>
              </w:rPr>
              <w:t>23S rRNA</w:t>
            </w:r>
            <w:r w:rsidRPr="005C0AFE">
              <w:rPr>
                <w:rFonts w:ascii="Century" w:eastAsia="ＭＳ Ｐ明朝" w:hAnsi="Century" w:cs="ＭＳ Ｐゴシック"/>
                <w:bCs/>
                <w:color w:val="000000"/>
                <w:kern w:val="0"/>
                <w:sz w:val="14"/>
                <w:szCs w:val="14"/>
              </w:rPr>
              <w:t>遺伝子の</w:t>
            </w:r>
            <w:r w:rsidRPr="005C0AFE">
              <w:rPr>
                <w:rFonts w:ascii="Century" w:eastAsia="ＭＳ Ｐ明朝" w:hAnsi="Century" w:cs="ＭＳ Ｐゴシック"/>
                <w:bCs/>
                <w:color w:val="000000"/>
                <w:kern w:val="0"/>
                <w:sz w:val="14"/>
                <w:szCs w:val="14"/>
              </w:rPr>
              <w:t>A2058T</w:t>
            </w:r>
            <w:r w:rsidRPr="005C0AFE">
              <w:rPr>
                <w:rFonts w:ascii="Century" w:eastAsia="ＭＳ Ｐ明朝" w:hAnsi="Century" w:cs="ＭＳ Ｐゴシック"/>
                <w:bCs/>
                <w:color w:val="000000"/>
                <w:kern w:val="0"/>
                <w:sz w:val="14"/>
                <w:szCs w:val="14"/>
              </w:rPr>
              <w:t>変異によって付与された高レベルのマクロライド耐性を示すことを示唆している。この研究は，</w:t>
            </w:r>
            <w:r w:rsidRPr="005C0AFE">
              <w:rPr>
                <w:rFonts w:ascii="Century" w:eastAsia="ＭＳ Ｐ明朝" w:hAnsi="Century" w:cs="ＭＳ Ｐゴシック"/>
                <w:bCs/>
                <w:i/>
                <w:color w:val="000000"/>
                <w:kern w:val="0"/>
                <w:sz w:val="14"/>
                <w:szCs w:val="14"/>
              </w:rPr>
              <w:t xml:space="preserve">M. </w:t>
            </w:r>
            <w:proofErr w:type="spellStart"/>
            <w:r w:rsidRPr="005C0AFE">
              <w:rPr>
                <w:rFonts w:ascii="Century" w:eastAsia="ＭＳ Ｐ明朝" w:hAnsi="Century" w:cs="ＭＳ Ｐゴシック"/>
                <w:bCs/>
                <w:i/>
                <w:color w:val="000000"/>
                <w:kern w:val="0"/>
                <w:sz w:val="14"/>
                <w:szCs w:val="14"/>
              </w:rPr>
              <w:t>nonliquefaciens</w:t>
            </w:r>
            <w:proofErr w:type="spellEnd"/>
            <w:r w:rsidRPr="005C0AFE">
              <w:rPr>
                <w:rFonts w:ascii="Century" w:eastAsia="ＭＳ Ｐ明朝" w:hAnsi="Century" w:cs="ＭＳ Ｐゴシック"/>
                <w:bCs/>
                <w:i/>
                <w:color w:val="000000"/>
                <w:kern w:val="0"/>
                <w:sz w:val="14"/>
                <w:szCs w:val="14"/>
              </w:rPr>
              <w:t xml:space="preserve"> </w:t>
            </w:r>
            <w:r w:rsidRPr="005C0AFE">
              <w:rPr>
                <w:rFonts w:ascii="Century" w:eastAsia="ＭＳ Ｐ明朝" w:hAnsi="Century" w:cs="ＭＳ Ｐゴシック"/>
                <w:bCs/>
                <w:color w:val="000000"/>
                <w:kern w:val="0"/>
                <w:sz w:val="14"/>
                <w:szCs w:val="14"/>
              </w:rPr>
              <w:t>の最初の特性評価を示すものである。</w:t>
            </w:r>
          </w:p>
        </w:tc>
        <w:tc>
          <w:tcPr>
            <w:tcW w:w="2126" w:type="dxa"/>
            <w:tcBorders>
              <w:top w:val="nil"/>
              <w:left w:val="nil"/>
              <w:bottom w:val="single" w:sz="4" w:space="0" w:color="auto"/>
              <w:right w:val="single" w:sz="4" w:space="0" w:color="auto"/>
            </w:tcBorders>
            <w:noWrap/>
            <w:vAlign w:val="center"/>
            <w:hideMark/>
          </w:tcPr>
          <w:p w14:paraId="1398D147" w14:textId="5B2F1215" w:rsidR="00696D3E" w:rsidRPr="005C0AFE" w:rsidRDefault="00A93FAE" w:rsidP="00696D3E">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bCs/>
                <w:i/>
                <w:color w:val="000000"/>
                <w:kern w:val="0"/>
                <w:sz w:val="14"/>
                <w:szCs w:val="14"/>
              </w:rPr>
              <w:t xml:space="preserve">Moraxella </w:t>
            </w:r>
            <w:proofErr w:type="spellStart"/>
            <w:r w:rsidRPr="005C0AFE">
              <w:rPr>
                <w:rFonts w:ascii="Century" w:eastAsia="ＭＳ Ｐ明朝" w:hAnsi="Century" w:cs="ＭＳ Ｐゴシック"/>
                <w:bCs/>
                <w:i/>
                <w:color w:val="000000"/>
                <w:kern w:val="0"/>
                <w:sz w:val="14"/>
                <w:szCs w:val="14"/>
              </w:rPr>
              <w:t>nonliquefaciens</w:t>
            </w:r>
            <w:proofErr w:type="spellEnd"/>
            <w:r>
              <w:rPr>
                <w:rFonts w:ascii="Century" w:eastAsia="ＭＳ Ｐ明朝" w:hAnsi="Century" w:cs="ＭＳ Ｐゴシック" w:hint="eastAsia"/>
                <w:bCs/>
                <w:color w:val="000000"/>
                <w:kern w:val="0"/>
                <w:sz w:val="14"/>
                <w:szCs w:val="14"/>
              </w:rPr>
              <w:t>，</w:t>
            </w:r>
            <w:r w:rsidRPr="005C0AFE">
              <w:rPr>
                <w:rFonts w:ascii="Century" w:eastAsia="ＭＳ Ｐ明朝" w:hAnsi="Century" w:cs="ＭＳ Ｐゴシック"/>
                <w:bCs/>
                <w:color w:val="000000"/>
                <w:kern w:val="0"/>
                <w:sz w:val="14"/>
                <w:szCs w:val="14"/>
              </w:rPr>
              <w:t>マクロライド耐性</w:t>
            </w:r>
            <w:r>
              <w:rPr>
                <w:rFonts w:ascii="Century" w:eastAsia="ＭＳ Ｐ明朝" w:hAnsi="Century" w:cs="ＭＳ Ｐゴシック" w:hint="eastAsia"/>
                <w:bCs/>
                <w:color w:val="000000"/>
                <w:kern w:val="0"/>
                <w:sz w:val="14"/>
                <w:szCs w:val="14"/>
              </w:rPr>
              <w:t>，</w:t>
            </w:r>
            <w:r w:rsidRPr="005C0AFE">
              <w:rPr>
                <w:rFonts w:ascii="Century" w:eastAsia="ＭＳ Ｐ明朝" w:hAnsi="Century" w:cs="ＭＳ Ｐゴシック"/>
                <w:bCs/>
                <w:color w:val="000000"/>
                <w:kern w:val="0"/>
                <w:sz w:val="14"/>
                <w:szCs w:val="14"/>
              </w:rPr>
              <w:t>23S rRNA</w:t>
            </w:r>
            <w:r w:rsidRPr="005C0AFE">
              <w:rPr>
                <w:rFonts w:ascii="Century" w:eastAsia="ＭＳ Ｐ明朝" w:hAnsi="Century" w:cs="ＭＳ Ｐゴシック"/>
                <w:bCs/>
                <w:color w:val="000000"/>
                <w:kern w:val="0"/>
                <w:sz w:val="14"/>
                <w:szCs w:val="14"/>
              </w:rPr>
              <w:t>遺伝子</w:t>
            </w:r>
            <w:r>
              <w:rPr>
                <w:rFonts w:ascii="Century" w:eastAsia="ＭＳ Ｐ明朝" w:hAnsi="Century" w:cs="ＭＳ Ｐゴシック" w:hint="eastAsia"/>
                <w:bCs/>
                <w:color w:val="000000"/>
                <w:kern w:val="0"/>
                <w:sz w:val="14"/>
                <w:szCs w:val="14"/>
              </w:rPr>
              <w:t>，</w:t>
            </w:r>
            <w:r w:rsidRPr="005C0AFE">
              <w:rPr>
                <w:rFonts w:ascii="Century" w:eastAsia="ＭＳ Ｐ明朝" w:hAnsi="Century" w:cs="ＭＳ Ｐゴシック"/>
                <w:bCs/>
                <w:color w:val="000000"/>
                <w:kern w:val="0"/>
                <w:sz w:val="14"/>
                <w:szCs w:val="14"/>
              </w:rPr>
              <w:t>A2058T</w:t>
            </w:r>
            <w:r w:rsidRPr="005C0AFE">
              <w:rPr>
                <w:rFonts w:ascii="Century" w:eastAsia="ＭＳ Ｐ明朝" w:hAnsi="Century" w:cs="ＭＳ Ｐゴシック"/>
                <w:bCs/>
                <w:color w:val="000000"/>
                <w:kern w:val="0"/>
                <w:sz w:val="14"/>
                <w:szCs w:val="14"/>
              </w:rPr>
              <w:t>変異</w:t>
            </w:r>
            <w:r w:rsidR="00696D3E" w:rsidRPr="005C0AFE">
              <w:rPr>
                <w:rFonts w:ascii="Century" w:eastAsia="ＭＳ Ｐ明朝" w:hAnsi="Century" w:cs="ＭＳ Ｐゴシック"/>
                <w:color w:val="000000"/>
                <w:kern w:val="0"/>
                <w:sz w:val="14"/>
                <w:szCs w:val="14"/>
              </w:rPr>
              <w:t xml:space="preserve">　</w:t>
            </w:r>
          </w:p>
        </w:tc>
      </w:tr>
      <w:tr w:rsidR="00696D3E" w:rsidRPr="005C0AFE" w14:paraId="534623B6" w14:textId="77777777" w:rsidTr="00EE63BD">
        <w:trPr>
          <w:trHeight w:val="422"/>
        </w:trPr>
        <w:tc>
          <w:tcPr>
            <w:tcW w:w="426" w:type="dxa"/>
            <w:tcBorders>
              <w:top w:val="nil"/>
              <w:left w:val="single" w:sz="4" w:space="0" w:color="auto"/>
              <w:bottom w:val="single" w:sz="4" w:space="0" w:color="auto"/>
              <w:right w:val="single" w:sz="4" w:space="0" w:color="auto"/>
            </w:tcBorders>
            <w:noWrap/>
            <w:vAlign w:val="center"/>
            <w:hideMark/>
          </w:tcPr>
          <w:p w14:paraId="0E2C5816" w14:textId="2EC8F856" w:rsidR="00696D3E" w:rsidRPr="005C0AFE" w:rsidRDefault="00696D3E" w:rsidP="00696D3E">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 xml:space="preserve">　</w:t>
            </w:r>
            <w:r w:rsidR="00197575" w:rsidRPr="005C0AFE">
              <w:rPr>
                <w:rFonts w:ascii="Century" w:eastAsia="ＭＳ Ｐ明朝" w:hAnsi="Century" w:cs="ＭＳ Ｐゴシック"/>
                <w:color w:val="000000"/>
                <w:kern w:val="0"/>
                <w:sz w:val="14"/>
                <w:szCs w:val="14"/>
              </w:rPr>
              <w:t>8</w:t>
            </w:r>
          </w:p>
        </w:tc>
        <w:tc>
          <w:tcPr>
            <w:tcW w:w="915" w:type="dxa"/>
            <w:tcBorders>
              <w:top w:val="nil"/>
              <w:left w:val="nil"/>
              <w:bottom w:val="single" w:sz="4" w:space="0" w:color="auto"/>
              <w:right w:val="single" w:sz="4" w:space="0" w:color="auto"/>
            </w:tcBorders>
            <w:shd w:val="clear" w:color="auto" w:fill="FFBA96"/>
            <w:noWrap/>
            <w:vAlign w:val="center"/>
            <w:hideMark/>
          </w:tcPr>
          <w:p w14:paraId="563BFC1D" w14:textId="345596D2" w:rsidR="00696D3E" w:rsidRPr="005C0AFE" w:rsidRDefault="00696D3E" w:rsidP="001856D1">
            <w:pPr>
              <w:widowControl/>
              <w:spacing w:line="160" w:lineRule="exact"/>
              <w:jc w:val="center"/>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論文（英）</w:t>
            </w:r>
          </w:p>
        </w:tc>
        <w:tc>
          <w:tcPr>
            <w:tcW w:w="2963" w:type="dxa"/>
            <w:tcBorders>
              <w:top w:val="nil"/>
              <w:left w:val="nil"/>
              <w:bottom w:val="single" w:sz="4" w:space="0" w:color="auto"/>
              <w:right w:val="single" w:sz="4" w:space="0" w:color="auto"/>
            </w:tcBorders>
            <w:noWrap/>
            <w:vAlign w:val="center"/>
            <w:hideMark/>
          </w:tcPr>
          <w:p w14:paraId="5643C03F" w14:textId="2DA1EC8C" w:rsidR="00696D3E" w:rsidRPr="005C0AFE" w:rsidRDefault="00117770" w:rsidP="00696D3E">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bCs/>
                <w:color w:val="000000"/>
                <w:kern w:val="0"/>
                <w:sz w:val="14"/>
                <w:szCs w:val="14"/>
              </w:rPr>
              <w:t>Molecular mechanism of macrolide-</w:t>
            </w:r>
            <w:proofErr w:type="spellStart"/>
            <w:r w:rsidRPr="005C0AFE">
              <w:rPr>
                <w:rFonts w:ascii="Century" w:eastAsia="ＭＳ Ｐ明朝" w:hAnsi="Century" w:cs="ＭＳ Ｐゴシック"/>
                <w:bCs/>
                <w:color w:val="000000"/>
                <w:kern w:val="0"/>
                <w:sz w:val="14"/>
                <w:szCs w:val="14"/>
              </w:rPr>
              <w:t>lincosamide</w:t>
            </w:r>
            <w:proofErr w:type="spellEnd"/>
            <w:r w:rsidRPr="005C0AFE">
              <w:rPr>
                <w:rFonts w:ascii="Century" w:eastAsia="ＭＳ Ｐ明朝" w:hAnsi="Century" w:cs="ＭＳ Ｐゴシック"/>
                <w:bCs/>
                <w:color w:val="000000"/>
                <w:kern w:val="0"/>
                <w:sz w:val="14"/>
                <w:szCs w:val="14"/>
              </w:rPr>
              <w:t xml:space="preserve"> resistance in </w:t>
            </w:r>
            <w:r w:rsidRPr="005C0AFE">
              <w:rPr>
                <w:rFonts w:ascii="Century" w:eastAsia="ＭＳ Ｐ明朝" w:hAnsi="Century" w:cs="ＭＳ Ｐゴシック"/>
                <w:bCs/>
                <w:i/>
                <w:color w:val="000000"/>
                <w:kern w:val="0"/>
                <w:sz w:val="14"/>
                <w:szCs w:val="14"/>
              </w:rPr>
              <w:t>Moraxella catarrhalis</w:t>
            </w:r>
          </w:p>
        </w:tc>
        <w:tc>
          <w:tcPr>
            <w:tcW w:w="2500" w:type="dxa"/>
            <w:tcBorders>
              <w:top w:val="nil"/>
              <w:left w:val="nil"/>
              <w:bottom w:val="single" w:sz="4" w:space="0" w:color="auto"/>
              <w:right w:val="single" w:sz="4" w:space="0" w:color="auto"/>
            </w:tcBorders>
            <w:noWrap/>
            <w:vAlign w:val="center"/>
            <w:hideMark/>
          </w:tcPr>
          <w:p w14:paraId="00331751" w14:textId="61FA92FA" w:rsidR="00696D3E" w:rsidRPr="005C0AFE" w:rsidRDefault="00117770" w:rsidP="00696D3E">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 xml:space="preserve">Ryoichi Saito, Shotaro Nonaka, </w:t>
            </w:r>
            <w:r w:rsidRPr="005C0AFE">
              <w:rPr>
                <w:rFonts w:ascii="Century" w:eastAsia="ＭＳ Ｐ明朝" w:hAnsi="Century" w:cs="ＭＳ Ｐゴシック"/>
                <w:color w:val="000000"/>
                <w:kern w:val="0"/>
                <w:sz w:val="14"/>
                <w:szCs w:val="14"/>
                <w:u w:val="single"/>
              </w:rPr>
              <w:t>Hiroyuki Nishiyama</w:t>
            </w:r>
            <w:r w:rsidRPr="005C0AFE">
              <w:rPr>
                <w:rFonts w:ascii="Century" w:eastAsia="ＭＳ Ｐ明朝" w:hAnsi="Century" w:cs="ＭＳ Ｐゴシック"/>
                <w:color w:val="000000"/>
                <w:kern w:val="0"/>
                <w:sz w:val="14"/>
                <w:szCs w:val="14"/>
              </w:rPr>
              <w:t>, Noboru Okamura</w:t>
            </w:r>
            <w:r w:rsidR="00696D3E" w:rsidRPr="005C0AFE">
              <w:rPr>
                <w:rFonts w:ascii="Century" w:eastAsia="ＭＳ Ｐ明朝" w:hAnsi="Century" w:cs="ＭＳ Ｐゴシック"/>
                <w:color w:val="000000"/>
                <w:kern w:val="0"/>
                <w:sz w:val="14"/>
                <w:szCs w:val="14"/>
              </w:rPr>
              <w:t xml:space="preserve">　</w:t>
            </w:r>
          </w:p>
        </w:tc>
        <w:tc>
          <w:tcPr>
            <w:tcW w:w="1733" w:type="dxa"/>
            <w:tcBorders>
              <w:top w:val="nil"/>
              <w:left w:val="nil"/>
              <w:bottom w:val="single" w:sz="4" w:space="0" w:color="auto"/>
              <w:right w:val="single" w:sz="4" w:space="0" w:color="auto"/>
            </w:tcBorders>
            <w:noWrap/>
            <w:vAlign w:val="center"/>
            <w:hideMark/>
          </w:tcPr>
          <w:p w14:paraId="0CBF7480" w14:textId="77777777" w:rsidR="00117770" w:rsidRPr="005C0AFE" w:rsidRDefault="00117770" w:rsidP="00117770">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i/>
                <w:color w:val="000000"/>
                <w:kern w:val="0"/>
                <w:sz w:val="14"/>
                <w:szCs w:val="14"/>
              </w:rPr>
              <w:t>Journal of Medical Microbiology</w:t>
            </w:r>
            <w:r w:rsidRPr="005C0AFE">
              <w:rPr>
                <w:rFonts w:ascii="Century" w:eastAsia="ＭＳ Ｐ明朝" w:hAnsi="Century" w:cs="ＭＳ Ｐゴシック"/>
                <w:color w:val="000000"/>
                <w:kern w:val="0"/>
                <w:sz w:val="14"/>
                <w:szCs w:val="14"/>
              </w:rPr>
              <w:t xml:space="preserve">, </w:t>
            </w:r>
          </w:p>
          <w:p w14:paraId="43123D84" w14:textId="77ED8C6A" w:rsidR="00696D3E" w:rsidRPr="005C0AFE" w:rsidRDefault="00117770" w:rsidP="00117770">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61(2012), 1435-38</w:t>
            </w:r>
            <w:r w:rsidR="00696D3E" w:rsidRPr="005C0AFE">
              <w:rPr>
                <w:rFonts w:ascii="Century" w:eastAsia="ＭＳ Ｐ明朝" w:hAnsi="Century" w:cs="ＭＳ Ｐゴシック"/>
                <w:color w:val="000000"/>
                <w:kern w:val="0"/>
                <w:sz w:val="14"/>
                <w:szCs w:val="14"/>
              </w:rPr>
              <w:t xml:space="preserve">　</w:t>
            </w:r>
          </w:p>
        </w:tc>
        <w:tc>
          <w:tcPr>
            <w:tcW w:w="4646" w:type="dxa"/>
            <w:tcBorders>
              <w:top w:val="nil"/>
              <w:left w:val="nil"/>
              <w:bottom w:val="single" w:sz="4" w:space="0" w:color="auto"/>
              <w:right w:val="single" w:sz="4" w:space="0" w:color="auto"/>
            </w:tcBorders>
            <w:noWrap/>
            <w:vAlign w:val="center"/>
            <w:hideMark/>
          </w:tcPr>
          <w:p w14:paraId="2DCEC88C" w14:textId="285EDAEA" w:rsidR="00696D3E" w:rsidRPr="005C0AFE" w:rsidRDefault="00117770" w:rsidP="00696D3E">
            <w:pPr>
              <w:widowControl/>
              <w:spacing w:line="160" w:lineRule="exact"/>
              <w:jc w:val="left"/>
              <w:rPr>
                <w:rFonts w:ascii="Century" w:eastAsia="ＭＳ Ｐ明朝" w:hAnsi="Century" w:cs="ＭＳ Ｐゴシック"/>
                <w:bCs/>
                <w:color w:val="000000"/>
                <w:kern w:val="0"/>
                <w:sz w:val="14"/>
                <w:szCs w:val="14"/>
              </w:rPr>
            </w:pPr>
            <w:r w:rsidRPr="005C0AFE">
              <w:rPr>
                <w:rFonts w:ascii="Century" w:eastAsia="ＭＳ Ｐ明朝" w:hAnsi="Century" w:cs="ＭＳ Ｐゴシック"/>
                <w:bCs/>
                <w:color w:val="000000"/>
                <w:kern w:val="0"/>
                <w:sz w:val="14"/>
                <w:szCs w:val="14"/>
              </w:rPr>
              <w:t>2011</w:t>
            </w:r>
            <w:r w:rsidRPr="005C0AFE">
              <w:rPr>
                <w:rFonts w:ascii="Century" w:eastAsia="ＭＳ Ｐ明朝" w:hAnsi="Century" w:cs="ＭＳ Ｐゴシック"/>
                <w:bCs/>
                <w:color w:val="000000"/>
                <w:kern w:val="0"/>
                <w:sz w:val="14"/>
                <w:szCs w:val="14"/>
              </w:rPr>
              <w:t>年に日本の病院で急性気管支炎の入院患者の鼻咽頭スワブ検体から分離したアジスロマイシンに高度耐性（</w:t>
            </w:r>
            <w:r w:rsidRPr="005C0AFE">
              <w:rPr>
                <w:rFonts w:ascii="Century" w:eastAsia="ＭＳ Ｐ明朝" w:hAnsi="Century" w:cs="ＭＳ Ｐゴシック"/>
                <w:bCs/>
                <w:color w:val="000000"/>
                <w:kern w:val="0"/>
                <w:sz w:val="14"/>
                <w:szCs w:val="14"/>
              </w:rPr>
              <w:t>MIC</w:t>
            </w:r>
            <w:r w:rsidRPr="005C0AFE">
              <w:rPr>
                <w:rFonts w:ascii="Century" w:eastAsia="ＭＳ Ｐ明朝" w:hAnsi="Century" w:cs="ＭＳ Ｐゴシック"/>
                <w:bCs/>
                <w:color w:val="000000"/>
                <w:kern w:val="0"/>
                <w:sz w:val="14"/>
                <w:szCs w:val="14"/>
              </w:rPr>
              <w:t>＞</w:t>
            </w:r>
            <w:r w:rsidRPr="005C0AFE">
              <w:rPr>
                <w:rFonts w:ascii="Century" w:eastAsia="ＭＳ Ｐ明朝" w:hAnsi="Century" w:cs="ＭＳ Ｐゴシック"/>
                <w:bCs/>
                <w:color w:val="000000"/>
                <w:kern w:val="0"/>
                <w:sz w:val="14"/>
                <w:szCs w:val="14"/>
              </w:rPr>
              <w:t>256 mg l(-1)</w:t>
            </w:r>
            <w:r w:rsidRPr="005C0AFE">
              <w:rPr>
                <w:rFonts w:ascii="Century" w:eastAsia="ＭＳ Ｐ明朝" w:hAnsi="Century" w:cs="ＭＳ Ｐゴシック"/>
                <w:bCs/>
                <w:color w:val="000000"/>
                <w:kern w:val="0"/>
                <w:sz w:val="14"/>
                <w:szCs w:val="14"/>
              </w:rPr>
              <w:t>）を示す</w:t>
            </w:r>
            <w:r w:rsidRPr="005C0AFE">
              <w:rPr>
                <w:rFonts w:ascii="Century" w:eastAsia="ＭＳ Ｐ明朝" w:hAnsi="Century" w:cs="ＭＳ Ｐゴシック"/>
                <w:bCs/>
                <w:i/>
                <w:color w:val="000000"/>
                <w:kern w:val="0"/>
                <w:sz w:val="14"/>
                <w:szCs w:val="14"/>
              </w:rPr>
              <w:t>Moraxella catarrhalis</w:t>
            </w:r>
            <w:r w:rsidRPr="005C0AFE">
              <w:rPr>
                <w:rFonts w:ascii="Century" w:eastAsia="ＭＳ Ｐ明朝" w:hAnsi="Century" w:cs="ＭＳ Ｐゴシック"/>
                <w:bCs/>
                <w:color w:val="000000"/>
                <w:kern w:val="0"/>
                <w:sz w:val="14"/>
                <w:szCs w:val="14"/>
              </w:rPr>
              <w:t>株</w:t>
            </w:r>
            <w:r w:rsidRPr="005C0AFE">
              <w:rPr>
                <w:rFonts w:ascii="Century" w:eastAsia="ＭＳ Ｐ明朝" w:hAnsi="Century" w:cs="ＭＳ Ｐゴシック"/>
                <w:bCs/>
                <w:color w:val="000000"/>
                <w:kern w:val="0"/>
                <w:sz w:val="14"/>
                <w:szCs w:val="14"/>
              </w:rPr>
              <w:t>NSH1</w:t>
            </w:r>
            <w:r w:rsidRPr="005C0AFE">
              <w:rPr>
                <w:rFonts w:ascii="Century" w:eastAsia="ＭＳ Ｐ明朝" w:hAnsi="Century" w:cs="ＭＳ Ｐゴシック"/>
                <w:bCs/>
                <w:color w:val="000000"/>
                <w:kern w:val="0"/>
                <w:sz w:val="14"/>
                <w:szCs w:val="14"/>
              </w:rPr>
              <w:t>を同定し，そのマクロライド・リンコサミド耐性機序を解明した。</w:t>
            </w:r>
            <w:r w:rsidRPr="005C0AFE">
              <w:rPr>
                <w:rFonts w:ascii="Century" w:eastAsia="ＭＳ Ｐ明朝" w:hAnsi="Century" w:cs="ＭＳ Ｐゴシック"/>
                <w:bCs/>
                <w:color w:val="000000"/>
                <w:kern w:val="0"/>
                <w:sz w:val="14"/>
                <w:szCs w:val="14"/>
              </w:rPr>
              <w:t>3</w:t>
            </w:r>
            <w:r w:rsidRPr="005C0AFE">
              <w:rPr>
                <w:rFonts w:ascii="Century" w:eastAsia="ＭＳ Ｐ明朝" w:hAnsi="Century" w:cs="ＭＳ Ｐゴシック"/>
                <w:bCs/>
                <w:color w:val="000000"/>
                <w:kern w:val="0"/>
                <w:sz w:val="14"/>
                <w:szCs w:val="14"/>
              </w:rPr>
              <w:t>つの</w:t>
            </w:r>
            <w:r w:rsidRPr="005C0AFE">
              <w:rPr>
                <w:rFonts w:ascii="Century" w:eastAsia="ＭＳ Ｐ明朝" w:hAnsi="Century" w:cs="ＭＳ Ｐゴシック"/>
                <w:bCs/>
                <w:color w:val="000000"/>
                <w:kern w:val="0"/>
                <w:sz w:val="14"/>
                <w:szCs w:val="14"/>
              </w:rPr>
              <w:t>23S rRNA</w:t>
            </w:r>
            <w:r w:rsidRPr="005C0AFE">
              <w:rPr>
                <w:rFonts w:ascii="Century" w:eastAsia="ＭＳ Ｐ明朝" w:hAnsi="Century" w:cs="ＭＳ Ｐゴシック"/>
                <w:bCs/>
                <w:color w:val="000000"/>
                <w:kern w:val="0"/>
                <w:sz w:val="14"/>
                <w:szCs w:val="14"/>
              </w:rPr>
              <w:t>アレルに生じる単一の</w:t>
            </w:r>
            <w:r w:rsidRPr="005C0AFE">
              <w:rPr>
                <w:rFonts w:ascii="Century" w:eastAsia="ＭＳ Ｐ明朝" w:hAnsi="Century" w:cs="ＭＳ Ｐゴシック"/>
                <w:bCs/>
                <w:color w:val="000000"/>
                <w:kern w:val="0"/>
                <w:sz w:val="14"/>
                <w:szCs w:val="14"/>
              </w:rPr>
              <w:t>A2058T</w:t>
            </w:r>
            <w:r w:rsidRPr="005C0AFE">
              <w:rPr>
                <w:rFonts w:ascii="Century" w:eastAsia="ＭＳ Ｐ明朝" w:hAnsi="Century" w:cs="ＭＳ Ｐゴシック"/>
                <w:bCs/>
                <w:color w:val="000000"/>
                <w:kern w:val="0"/>
                <w:sz w:val="14"/>
                <w:szCs w:val="14"/>
              </w:rPr>
              <w:t>変異は，</w:t>
            </w:r>
            <w:r w:rsidRPr="005C0AFE">
              <w:rPr>
                <w:rFonts w:ascii="Century" w:eastAsia="ＭＳ Ｐ明朝" w:hAnsi="Century" w:cs="ＭＳ Ｐゴシック"/>
                <w:bCs/>
                <w:color w:val="000000"/>
                <w:kern w:val="0"/>
                <w:sz w:val="14"/>
                <w:szCs w:val="14"/>
              </w:rPr>
              <w:t>4</w:t>
            </w:r>
            <w:r w:rsidRPr="005C0AFE">
              <w:rPr>
                <w:rFonts w:ascii="Century" w:eastAsia="ＭＳ Ｐ明朝" w:hAnsi="Century" w:cs="ＭＳ Ｐゴシック"/>
                <w:bCs/>
                <w:color w:val="000000"/>
                <w:kern w:val="0"/>
                <w:sz w:val="14"/>
                <w:szCs w:val="14"/>
              </w:rPr>
              <w:t>つの</w:t>
            </w:r>
            <w:r w:rsidRPr="005C0AFE">
              <w:rPr>
                <w:rFonts w:ascii="Century" w:eastAsia="ＭＳ Ｐ明朝" w:hAnsi="Century" w:cs="ＭＳ Ｐゴシック"/>
                <w:bCs/>
                <w:color w:val="000000"/>
                <w:kern w:val="0"/>
                <w:sz w:val="14"/>
                <w:szCs w:val="14"/>
              </w:rPr>
              <w:t>23S rRNA</w:t>
            </w:r>
            <w:r w:rsidR="00197575" w:rsidRPr="005C0AFE">
              <w:rPr>
                <w:rFonts w:ascii="Century" w:eastAsia="ＭＳ Ｐ明朝" w:hAnsi="Century" w:cs="ＭＳ Ｐゴシック"/>
                <w:bCs/>
                <w:color w:val="000000"/>
                <w:kern w:val="0"/>
                <w:sz w:val="14"/>
                <w:szCs w:val="14"/>
              </w:rPr>
              <w:t>9</w:t>
            </w:r>
            <w:r w:rsidRPr="005C0AFE">
              <w:rPr>
                <w:rFonts w:ascii="Century" w:eastAsia="ＭＳ Ｐ明朝" w:hAnsi="Century" w:cs="ＭＳ Ｐゴシック"/>
                <w:bCs/>
                <w:color w:val="000000"/>
                <w:kern w:val="0"/>
                <w:sz w:val="14"/>
                <w:szCs w:val="14"/>
              </w:rPr>
              <w:t>アレルを有する</w:t>
            </w:r>
            <w:r w:rsidRPr="005C0AFE">
              <w:rPr>
                <w:rFonts w:ascii="Century" w:eastAsia="ＭＳ Ｐ明朝" w:hAnsi="Century" w:cs="ＭＳ Ｐゴシック"/>
                <w:bCs/>
                <w:i/>
                <w:color w:val="000000"/>
                <w:kern w:val="0"/>
                <w:sz w:val="14"/>
                <w:szCs w:val="14"/>
              </w:rPr>
              <w:t>M. catarrhalis</w:t>
            </w:r>
            <w:r w:rsidRPr="005C0AFE">
              <w:rPr>
                <w:rFonts w:ascii="Century" w:eastAsia="ＭＳ Ｐ明朝" w:hAnsi="Century" w:cs="ＭＳ Ｐゴシック"/>
                <w:bCs/>
                <w:color w:val="000000"/>
                <w:kern w:val="0"/>
                <w:sz w:val="14"/>
                <w:szCs w:val="14"/>
              </w:rPr>
              <w:t>において，</w:t>
            </w:r>
            <w:r w:rsidRPr="005C0AFE">
              <w:rPr>
                <w:rFonts w:ascii="Century" w:eastAsia="ＭＳ Ｐ明朝" w:hAnsi="Century" w:cs="ＭＳ Ｐゴシック"/>
                <w:bCs/>
                <w:color w:val="000000"/>
                <w:kern w:val="0"/>
                <w:sz w:val="14"/>
                <w:szCs w:val="14"/>
              </w:rPr>
              <w:t>14</w:t>
            </w:r>
            <w:r w:rsidRPr="005C0AFE">
              <w:rPr>
                <w:rFonts w:ascii="Century" w:eastAsia="ＭＳ Ｐ明朝" w:hAnsi="Century" w:cs="ＭＳ Ｐゴシック"/>
                <w:bCs/>
                <w:color w:val="000000"/>
                <w:kern w:val="0"/>
                <w:sz w:val="14"/>
                <w:szCs w:val="14"/>
              </w:rPr>
              <w:t>，</w:t>
            </w:r>
            <w:r w:rsidRPr="005C0AFE">
              <w:rPr>
                <w:rFonts w:ascii="Century" w:eastAsia="ＭＳ Ｐ明朝" w:hAnsi="Century" w:cs="ＭＳ Ｐゴシック"/>
                <w:bCs/>
                <w:color w:val="000000"/>
                <w:kern w:val="0"/>
                <w:sz w:val="14"/>
                <w:szCs w:val="14"/>
              </w:rPr>
              <w:t>15</w:t>
            </w:r>
            <w:r w:rsidRPr="005C0AFE">
              <w:rPr>
                <w:rFonts w:ascii="Century" w:eastAsia="ＭＳ Ｐ明朝" w:hAnsi="Century" w:cs="ＭＳ Ｐゴシック"/>
                <w:bCs/>
                <w:color w:val="000000"/>
                <w:kern w:val="0"/>
                <w:sz w:val="14"/>
                <w:szCs w:val="14"/>
              </w:rPr>
              <w:t>，</w:t>
            </w:r>
            <w:r w:rsidRPr="005C0AFE">
              <w:rPr>
                <w:rFonts w:ascii="Century" w:eastAsia="ＭＳ Ｐ明朝" w:hAnsi="Century" w:cs="ＭＳ Ｐゴシック"/>
                <w:bCs/>
                <w:color w:val="000000"/>
                <w:kern w:val="0"/>
                <w:sz w:val="14"/>
                <w:szCs w:val="14"/>
              </w:rPr>
              <w:t xml:space="preserve"> 16</w:t>
            </w:r>
            <w:r w:rsidRPr="005C0AFE">
              <w:rPr>
                <w:rFonts w:ascii="Century" w:eastAsia="ＭＳ Ｐ明朝" w:hAnsi="Century" w:cs="ＭＳ Ｐゴシック"/>
                <w:bCs/>
                <w:color w:val="000000"/>
                <w:kern w:val="0"/>
                <w:sz w:val="14"/>
                <w:szCs w:val="14"/>
              </w:rPr>
              <w:t>員環マクロライド系およびリンコサミド系に対する高い耐性を付与することが分かった。</w:t>
            </w:r>
          </w:p>
        </w:tc>
        <w:tc>
          <w:tcPr>
            <w:tcW w:w="2126" w:type="dxa"/>
            <w:tcBorders>
              <w:top w:val="nil"/>
              <w:left w:val="nil"/>
              <w:bottom w:val="single" w:sz="4" w:space="0" w:color="auto"/>
              <w:right w:val="single" w:sz="4" w:space="0" w:color="auto"/>
            </w:tcBorders>
            <w:noWrap/>
            <w:vAlign w:val="center"/>
            <w:hideMark/>
          </w:tcPr>
          <w:p w14:paraId="70F071AE" w14:textId="1E6BCB31" w:rsidR="00696D3E" w:rsidRPr="005C0AFE" w:rsidRDefault="00A93FAE" w:rsidP="00696D3E">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bCs/>
                <w:i/>
                <w:color w:val="000000"/>
                <w:kern w:val="0"/>
                <w:sz w:val="14"/>
                <w:szCs w:val="14"/>
              </w:rPr>
              <w:t>Moraxella catarrhalis</w:t>
            </w:r>
            <w:r>
              <w:rPr>
                <w:rFonts w:ascii="Century" w:eastAsia="ＭＳ Ｐ明朝" w:hAnsi="Century" w:cs="ＭＳ Ｐゴシック" w:hint="eastAsia"/>
                <w:bCs/>
                <w:color w:val="000000"/>
                <w:kern w:val="0"/>
                <w:sz w:val="14"/>
                <w:szCs w:val="14"/>
              </w:rPr>
              <w:t>，</w:t>
            </w:r>
            <w:r w:rsidRPr="005C0AFE">
              <w:rPr>
                <w:rFonts w:ascii="Century" w:eastAsia="ＭＳ Ｐ明朝" w:hAnsi="Century" w:cs="ＭＳ Ｐゴシック"/>
                <w:bCs/>
                <w:color w:val="000000"/>
                <w:kern w:val="0"/>
                <w:sz w:val="14"/>
                <w:szCs w:val="14"/>
              </w:rPr>
              <w:t>NSH1</w:t>
            </w:r>
            <w:r>
              <w:rPr>
                <w:rFonts w:ascii="Century" w:eastAsia="ＭＳ Ｐ明朝" w:hAnsi="Century" w:cs="ＭＳ Ｐゴシック" w:hint="eastAsia"/>
                <w:bCs/>
                <w:color w:val="000000"/>
                <w:kern w:val="0"/>
                <w:sz w:val="14"/>
                <w:szCs w:val="14"/>
              </w:rPr>
              <w:t>，</w:t>
            </w:r>
            <w:r w:rsidRPr="005C0AFE">
              <w:rPr>
                <w:rFonts w:ascii="Century" w:eastAsia="ＭＳ Ｐ明朝" w:hAnsi="Century" w:cs="ＭＳ Ｐゴシック"/>
                <w:bCs/>
                <w:color w:val="000000"/>
                <w:kern w:val="0"/>
                <w:sz w:val="14"/>
                <w:szCs w:val="14"/>
              </w:rPr>
              <w:t>クロライド・リンコサミド耐性</w:t>
            </w:r>
            <w:r>
              <w:rPr>
                <w:rFonts w:ascii="Century" w:eastAsia="ＭＳ Ｐ明朝" w:hAnsi="Century" w:cs="ＭＳ Ｐゴシック" w:hint="eastAsia"/>
                <w:bCs/>
                <w:color w:val="000000"/>
                <w:kern w:val="0"/>
                <w:sz w:val="14"/>
                <w:szCs w:val="14"/>
              </w:rPr>
              <w:t>，</w:t>
            </w:r>
            <w:r w:rsidRPr="005C0AFE">
              <w:rPr>
                <w:rFonts w:ascii="Century" w:eastAsia="ＭＳ Ｐ明朝" w:hAnsi="Century" w:cs="ＭＳ Ｐゴシック"/>
                <w:bCs/>
                <w:color w:val="000000"/>
                <w:kern w:val="0"/>
                <w:sz w:val="14"/>
                <w:szCs w:val="14"/>
              </w:rPr>
              <w:t>23S rRNA</w:t>
            </w:r>
            <w:r w:rsidRPr="005C0AFE">
              <w:rPr>
                <w:rFonts w:ascii="Century" w:eastAsia="ＭＳ Ｐ明朝" w:hAnsi="Century" w:cs="ＭＳ Ｐゴシック"/>
                <w:bCs/>
                <w:color w:val="000000"/>
                <w:kern w:val="0"/>
                <w:sz w:val="14"/>
                <w:szCs w:val="14"/>
              </w:rPr>
              <w:t>アレル</w:t>
            </w:r>
            <w:r>
              <w:rPr>
                <w:rFonts w:ascii="Century" w:eastAsia="ＭＳ Ｐ明朝" w:hAnsi="Century" w:cs="ＭＳ Ｐゴシック" w:hint="eastAsia"/>
                <w:bCs/>
                <w:color w:val="000000"/>
                <w:kern w:val="0"/>
                <w:sz w:val="14"/>
                <w:szCs w:val="14"/>
              </w:rPr>
              <w:t>，</w:t>
            </w:r>
            <w:r w:rsidRPr="005C0AFE">
              <w:rPr>
                <w:rFonts w:ascii="Century" w:eastAsia="ＭＳ Ｐ明朝" w:hAnsi="Century" w:cs="ＭＳ Ｐゴシック"/>
                <w:bCs/>
                <w:color w:val="000000"/>
                <w:kern w:val="0"/>
                <w:sz w:val="14"/>
                <w:szCs w:val="14"/>
              </w:rPr>
              <w:t>A2058T</w:t>
            </w:r>
            <w:r w:rsidRPr="005C0AFE">
              <w:rPr>
                <w:rFonts w:ascii="Century" w:eastAsia="ＭＳ Ｐ明朝" w:hAnsi="Century" w:cs="ＭＳ Ｐゴシック"/>
                <w:bCs/>
                <w:color w:val="000000"/>
                <w:kern w:val="0"/>
                <w:sz w:val="14"/>
                <w:szCs w:val="14"/>
              </w:rPr>
              <w:t>変異</w:t>
            </w:r>
            <w:r>
              <w:rPr>
                <w:rFonts w:ascii="Century" w:eastAsia="ＭＳ Ｐ明朝" w:hAnsi="Century" w:cs="ＭＳ Ｐゴシック" w:hint="eastAsia"/>
                <w:bCs/>
                <w:color w:val="000000"/>
                <w:kern w:val="0"/>
                <w:sz w:val="14"/>
                <w:szCs w:val="14"/>
              </w:rPr>
              <w:t>，</w:t>
            </w:r>
            <w:r w:rsidRPr="005C0AFE">
              <w:rPr>
                <w:rFonts w:ascii="Century" w:eastAsia="ＭＳ Ｐ明朝" w:hAnsi="Century" w:cs="ＭＳ Ｐゴシック"/>
                <w:bCs/>
                <w:color w:val="000000"/>
                <w:kern w:val="0"/>
                <w:sz w:val="14"/>
                <w:szCs w:val="14"/>
              </w:rPr>
              <w:t>23S rRNA9</w:t>
            </w:r>
            <w:r w:rsidRPr="005C0AFE">
              <w:rPr>
                <w:rFonts w:ascii="Century" w:eastAsia="ＭＳ Ｐ明朝" w:hAnsi="Century" w:cs="ＭＳ Ｐゴシック"/>
                <w:bCs/>
                <w:color w:val="000000"/>
                <w:kern w:val="0"/>
                <w:sz w:val="14"/>
                <w:szCs w:val="14"/>
              </w:rPr>
              <w:t>アレル</w:t>
            </w:r>
            <w:r w:rsidR="00696D3E" w:rsidRPr="005C0AFE">
              <w:rPr>
                <w:rFonts w:ascii="Century" w:eastAsia="ＭＳ Ｐ明朝" w:hAnsi="Century" w:cs="ＭＳ Ｐゴシック"/>
                <w:color w:val="000000"/>
                <w:kern w:val="0"/>
                <w:sz w:val="14"/>
                <w:szCs w:val="14"/>
              </w:rPr>
              <w:t xml:space="preserve">　</w:t>
            </w:r>
          </w:p>
        </w:tc>
      </w:tr>
      <w:tr w:rsidR="00E56FF5" w:rsidRPr="005C0AFE" w14:paraId="0E5FC31F" w14:textId="77777777" w:rsidTr="00EE63BD">
        <w:trPr>
          <w:trHeight w:val="292"/>
        </w:trPr>
        <w:tc>
          <w:tcPr>
            <w:tcW w:w="426" w:type="dxa"/>
            <w:tcBorders>
              <w:top w:val="nil"/>
              <w:left w:val="single" w:sz="4" w:space="0" w:color="auto"/>
              <w:bottom w:val="single" w:sz="4" w:space="0" w:color="auto"/>
              <w:right w:val="single" w:sz="4" w:space="0" w:color="auto"/>
            </w:tcBorders>
            <w:noWrap/>
            <w:vAlign w:val="center"/>
            <w:hideMark/>
          </w:tcPr>
          <w:p w14:paraId="44D4CE90" w14:textId="2449EA23" w:rsidR="00E56FF5" w:rsidRPr="005C0AFE" w:rsidRDefault="00E56FF5" w:rsidP="00E56FF5">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 xml:space="preserve">　</w:t>
            </w:r>
            <w:r w:rsidR="00197575" w:rsidRPr="005C0AFE">
              <w:rPr>
                <w:rFonts w:ascii="Century" w:eastAsia="ＭＳ Ｐ明朝" w:hAnsi="Century" w:cs="ＭＳ Ｐゴシック"/>
                <w:color w:val="000000"/>
                <w:kern w:val="0"/>
                <w:sz w:val="14"/>
                <w:szCs w:val="14"/>
              </w:rPr>
              <w:t>9</w:t>
            </w:r>
          </w:p>
        </w:tc>
        <w:tc>
          <w:tcPr>
            <w:tcW w:w="915" w:type="dxa"/>
            <w:tcBorders>
              <w:top w:val="nil"/>
              <w:left w:val="nil"/>
              <w:bottom w:val="single" w:sz="4" w:space="0" w:color="auto"/>
              <w:right w:val="single" w:sz="4" w:space="0" w:color="auto"/>
            </w:tcBorders>
            <w:shd w:val="clear" w:color="auto" w:fill="FFBA96"/>
            <w:noWrap/>
            <w:vAlign w:val="center"/>
            <w:hideMark/>
          </w:tcPr>
          <w:p w14:paraId="33055529" w14:textId="771F8C94" w:rsidR="00E56FF5" w:rsidRPr="005C0AFE" w:rsidRDefault="0002148E" w:rsidP="001856D1">
            <w:pPr>
              <w:widowControl/>
              <w:spacing w:line="160" w:lineRule="exact"/>
              <w:jc w:val="center"/>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論文（英）</w:t>
            </w:r>
          </w:p>
        </w:tc>
        <w:tc>
          <w:tcPr>
            <w:tcW w:w="2963" w:type="dxa"/>
            <w:tcBorders>
              <w:top w:val="nil"/>
              <w:left w:val="nil"/>
              <w:bottom w:val="single" w:sz="4" w:space="0" w:color="auto"/>
              <w:right w:val="single" w:sz="4" w:space="0" w:color="auto"/>
            </w:tcBorders>
            <w:noWrap/>
            <w:vAlign w:val="center"/>
            <w:hideMark/>
          </w:tcPr>
          <w:p w14:paraId="6EA0E07B" w14:textId="782C15D0" w:rsidR="00E56FF5" w:rsidRPr="005C0AFE" w:rsidRDefault="0002148E" w:rsidP="00E56FF5">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bCs/>
                <w:color w:val="000000"/>
                <w:kern w:val="0"/>
                <w:sz w:val="14"/>
                <w:szCs w:val="14"/>
              </w:rPr>
              <w:t xml:space="preserve">Nutrient agar with sodium chloride supplementation for presumptive detection of </w:t>
            </w:r>
            <w:r w:rsidRPr="005C0AFE">
              <w:rPr>
                <w:rFonts w:ascii="Century" w:eastAsia="ＭＳ Ｐ明朝" w:hAnsi="Century" w:cs="ＭＳ Ｐゴシック"/>
                <w:bCs/>
                <w:i/>
                <w:color w:val="000000"/>
                <w:kern w:val="0"/>
                <w:sz w:val="14"/>
                <w:szCs w:val="14"/>
              </w:rPr>
              <w:t>Moraxella catarrhalis</w:t>
            </w:r>
            <w:r w:rsidRPr="005C0AFE">
              <w:rPr>
                <w:rFonts w:ascii="Century" w:eastAsia="ＭＳ Ｐ明朝" w:hAnsi="Century" w:cs="ＭＳ Ｐゴシック"/>
                <w:bCs/>
                <w:color w:val="000000"/>
                <w:kern w:val="0"/>
                <w:sz w:val="14"/>
                <w:szCs w:val="14"/>
              </w:rPr>
              <w:t xml:space="preserve"> in clinical specimens</w:t>
            </w:r>
          </w:p>
        </w:tc>
        <w:tc>
          <w:tcPr>
            <w:tcW w:w="2500" w:type="dxa"/>
            <w:tcBorders>
              <w:top w:val="nil"/>
              <w:left w:val="nil"/>
              <w:bottom w:val="single" w:sz="4" w:space="0" w:color="auto"/>
              <w:right w:val="single" w:sz="4" w:space="0" w:color="auto"/>
            </w:tcBorders>
            <w:noWrap/>
            <w:vAlign w:val="center"/>
            <w:hideMark/>
          </w:tcPr>
          <w:p w14:paraId="2CD0BFAD" w14:textId="73CB8F5C" w:rsidR="00E56FF5" w:rsidRPr="005C0AFE" w:rsidRDefault="0002148E" w:rsidP="00E56FF5">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bCs/>
                <w:color w:val="000000"/>
                <w:kern w:val="0"/>
                <w:sz w:val="14"/>
                <w:szCs w:val="14"/>
                <w:u w:val="single"/>
              </w:rPr>
              <w:t>Hiroyuki Nishiyama</w:t>
            </w:r>
            <w:r w:rsidRPr="005C0AFE">
              <w:rPr>
                <w:rFonts w:ascii="Century" w:eastAsia="ＭＳ Ｐ明朝" w:hAnsi="Century" w:cs="ＭＳ Ｐゴシック"/>
                <w:bCs/>
                <w:color w:val="000000"/>
                <w:kern w:val="0"/>
                <w:sz w:val="14"/>
                <w:szCs w:val="14"/>
              </w:rPr>
              <w:t xml:space="preserve">, Ryoichi Saito, Toshio Chida, </w:t>
            </w:r>
            <w:proofErr w:type="spellStart"/>
            <w:r w:rsidRPr="005C0AFE">
              <w:rPr>
                <w:rFonts w:ascii="Century" w:eastAsia="ＭＳ Ｐ明朝" w:hAnsi="Century" w:cs="ＭＳ Ｐゴシック"/>
                <w:bCs/>
                <w:color w:val="000000"/>
                <w:kern w:val="0"/>
                <w:sz w:val="14"/>
                <w:szCs w:val="14"/>
              </w:rPr>
              <w:t>Kazumitsu</w:t>
            </w:r>
            <w:proofErr w:type="spellEnd"/>
            <w:r w:rsidRPr="005C0AFE">
              <w:rPr>
                <w:rFonts w:ascii="Century" w:eastAsia="ＭＳ Ｐ明朝" w:hAnsi="Century" w:cs="ＭＳ Ｐゴシック"/>
                <w:bCs/>
                <w:color w:val="000000"/>
                <w:kern w:val="0"/>
                <w:sz w:val="14"/>
                <w:szCs w:val="14"/>
              </w:rPr>
              <w:t xml:space="preserve"> Sano, </w:t>
            </w:r>
            <w:proofErr w:type="spellStart"/>
            <w:r w:rsidRPr="005C0AFE">
              <w:rPr>
                <w:rFonts w:ascii="Century" w:eastAsia="ＭＳ Ｐ明朝" w:hAnsi="Century" w:cs="ＭＳ Ｐゴシック"/>
                <w:bCs/>
                <w:color w:val="000000"/>
                <w:kern w:val="0"/>
                <w:sz w:val="14"/>
                <w:szCs w:val="14"/>
              </w:rPr>
              <w:t>Tatsuyuki</w:t>
            </w:r>
            <w:proofErr w:type="spellEnd"/>
            <w:r w:rsidRPr="005C0AFE">
              <w:rPr>
                <w:rFonts w:ascii="Century" w:eastAsia="ＭＳ Ｐ明朝" w:hAnsi="Century" w:cs="ＭＳ Ｐゴシック"/>
                <w:bCs/>
                <w:color w:val="000000"/>
                <w:kern w:val="0"/>
                <w:sz w:val="14"/>
                <w:szCs w:val="14"/>
              </w:rPr>
              <w:t xml:space="preserve"> Tsuchiya, Noboru Okamura</w:t>
            </w:r>
            <w:r w:rsidR="00E56FF5" w:rsidRPr="005C0AFE">
              <w:rPr>
                <w:rFonts w:ascii="Century" w:eastAsia="ＭＳ Ｐ明朝" w:hAnsi="Century" w:cs="ＭＳ Ｐゴシック"/>
                <w:color w:val="000000"/>
                <w:kern w:val="0"/>
                <w:sz w:val="14"/>
                <w:szCs w:val="14"/>
              </w:rPr>
              <w:t xml:space="preserve">　</w:t>
            </w:r>
          </w:p>
        </w:tc>
        <w:tc>
          <w:tcPr>
            <w:tcW w:w="1733" w:type="dxa"/>
            <w:tcBorders>
              <w:top w:val="nil"/>
              <w:left w:val="nil"/>
              <w:bottom w:val="single" w:sz="4" w:space="0" w:color="auto"/>
              <w:right w:val="single" w:sz="4" w:space="0" w:color="auto"/>
            </w:tcBorders>
            <w:noWrap/>
            <w:vAlign w:val="center"/>
            <w:hideMark/>
          </w:tcPr>
          <w:p w14:paraId="1D822847" w14:textId="77777777" w:rsidR="0002148E" w:rsidRPr="005C0AFE" w:rsidRDefault="0002148E" w:rsidP="0002148E">
            <w:pPr>
              <w:widowControl/>
              <w:spacing w:line="160" w:lineRule="exact"/>
              <w:jc w:val="left"/>
              <w:rPr>
                <w:rFonts w:ascii="Century" w:eastAsia="ＭＳ Ｐ明朝" w:hAnsi="Century" w:cs="ＭＳ Ｐゴシック"/>
                <w:i/>
                <w:color w:val="000000"/>
                <w:kern w:val="0"/>
                <w:sz w:val="14"/>
                <w:szCs w:val="14"/>
              </w:rPr>
            </w:pPr>
            <w:r w:rsidRPr="005C0AFE">
              <w:rPr>
                <w:rFonts w:ascii="Century" w:eastAsia="ＭＳ Ｐ明朝" w:hAnsi="Century" w:cs="ＭＳ Ｐゴシック"/>
                <w:i/>
                <w:color w:val="000000"/>
                <w:kern w:val="0"/>
                <w:sz w:val="14"/>
                <w:szCs w:val="14"/>
              </w:rPr>
              <w:t xml:space="preserve">Journal of Infection and Chemotherapy, </w:t>
            </w:r>
          </w:p>
          <w:p w14:paraId="5F562663" w14:textId="6F30AB60" w:rsidR="00E56FF5" w:rsidRPr="005C0AFE" w:rsidRDefault="0002148E" w:rsidP="0002148E">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18</w:t>
            </w:r>
            <w:r w:rsidRPr="005C0AFE">
              <w:rPr>
                <w:rFonts w:ascii="Century" w:eastAsia="ＭＳ Ｐ明朝" w:hAnsi="Century" w:cs="ＭＳ Ｐゴシック"/>
                <w:color w:val="000000"/>
                <w:kern w:val="0"/>
                <w:sz w:val="14"/>
                <w:szCs w:val="14"/>
              </w:rPr>
              <w:t>（</w:t>
            </w:r>
            <w:r w:rsidRPr="005C0AFE">
              <w:rPr>
                <w:rFonts w:ascii="Century" w:eastAsia="ＭＳ Ｐ明朝" w:hAnsi="Century" w:cs="ＭＳ Ｐゴシック"/>
                <w:color w:val="000000"/>
                <w:kern w:val="0"/>
                <w:sz w:val="14"/>
                <w:szCs w:val="14"/>
              </w:rPr>
              <w:t>2</w:t>
            </w:r>
            <w:r w:rsidRPr="005C0AFE">
              <w:rPr>
                <w:rFonts w:ascii="Century" w:eastAsia="ＭＳ Ｐ明朝" w:hAnsi="Century" w:cs="ＭＳ Ｐゴシック"/>
                <w:color w:val="000000"/>
                <w:kern w:val="0"/>
                <w:sz w:val="14"/>
                <w:szCs w:val="14"/>
              </w:rPr>
              <w:t>）</w:t>
            </w:r>
            <w:r w:rsidRPr="005C0AFE">
              <w:rPr>
                <w:rFonts w:ascii="Century" w:eastAsia="ＭＳ Ｐ明朝" w:hAnsi="Century" w:cs="ＭＳ Ｐゴシック"/>
                <w:color w:val="000000"/>
                <w:kern w:val="0"/>
                <w:sz w:val="14"/>
                <w:szCs w:val="14"/>
              </w:rPr>
              <w:t>(2012): 219-27</w:t>
            </w:r>
            <w:r w:rsidR="00E56FF5" w:rsidRPr="005C0AFE">
              <w:rPr>
                <w:rFonts w:ascii="Century" w:eastAsia="ＭＳ Ｐ明朝" w:hAnsi="Century" w:cs="ＭＳ Ｐゴシック"/>
                <w:color w:val="000000"/>
                <w:kern w:val="0"/>
                <w:sz w:val="14"/>
                <w:szCs w:val="14"/>
              </w:rPr>
              <w:t xml:space="preserve">　</w:t>
            </w:r>
          </w:p>
        </w:tc>
        <w:tc>
          <w:tcPr>
            <w:tcW w:w="4646" w:type="dxa"/>
            <w:tcBorders>
              <w:top w:val="nil"/>
              <w:left w:val="nil"/>
              <w:bottom w:val="single" w:sz="4" w:space="0" w:color="auto"/>
              <w:right w:val="single" w:sz="4" w:space="0" w:color="auto"/>
            </w:tcBorders>
            <w:noWrap/>
            <w:vAlign w:val="center"/>
            <w:hideMark/>
          </w:tcPr>
          <w:p w14:paraId="070B9C4E" w14:textId="7B77C21A" w:rsidR="00E56FF5" w:rsidRPr="005C0AFE" w:rsidRDefault="0002148E" w:rsidP="00E56FF5">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呼吸器病原菌の</w:t>
            </w:r>
            <w:r w:rsidRPr="005C0AFE">
              <w:rPr>
                <w:rFonts w:ascii="Century" w:eastAsia="ＭＳ Ｐ明朝" w:hAnsi="Century" w:cs="ＭＳ Ｐゴシック"/>
                <w:i/>
                <w:color w:val="000000"/>
                <w:kern w:val="0"/>
                <w:sz w:val="14"/>
                <w:szCs w:val="14"/>
              </w:rPr>
              <w:t>Moraxella catarrhalis</w:t>
            </w:r>
            <w:r w:rsidRPr="005C0AFE">
              <w:rPr>
                <w:rFonts w:ascii="Century" w:eastAsia="ＭＳ Ｐ明朝" w:hAnsi="Century" w:cs="ＭＳ Ｐゴシック"/>
                <w:color w:val="000000"/>
                <w:kern w:val="0"/>
                <w:sz w:val="14"/>
                <w:szCs w:val="14"/>
              </w:rPr>
              <w:t>が</w:t>
            </w:r>
            <w:r w:rsidRPr="005C0AFE">
              <w:rPr>
                <w:rFonts w:ascii="Century" w:eastAsia="ＭＳ Ｐ明朝" w:hAnsi="Century" w:cs="ＭＳ Ｐゴシック"/>
                <w:color w:val="000000"/>
                <w:kern w:val="0"/>
                <w:sz w:val="14"/>
                <w:szCs w:val="14"/>
              </w:rPr>
              <w:t>Nutrient Agar</w:t>
            </w:r>
            <w:r w:rsidRPr="005C0AFE">
              <w:rPr>
                <w:rFonts w:ascii="Century" w:eastAsia="ＭＳ Ｐ明朝" w:hAnsi="Century" w:cs="ＭＳ Ｐゴシック"/>
                <w:color w:val="000000"/>
                <w:kern w:val="0"/>
                <w:sz w:val="14"/>
                <w:szCs w:val="14"/>
              </w:rPr>
              <w:t>（普通寒天培地）の</w:t>
            </w:r>
            <w:r w:rsidRPr="005C0AFE">
              <w:rPr>
                <w:rFonts w:ascii="Century" w:eastAsia="ＭＳ Ｐ明朝" w:hAnsi="Century" w:cs="ＭＳ Ｐゴシック"/>
                <w:color w:val="000000"/>
                <w:kern w:val="0"/>
                <w:sz w:val="14"/>
                <w:szCs w:val="14"/>
              </w:rPr>
              <w:t>NaCl</w:t>
            </w:r>
            <w:r w:rsidRPr="005C0AFE">
              <w:rPr>
                <w:rFonts w:ascii="Century" w:eastAsia="ＭＳ Ｐ明朝" w:hAnsi="Century" w:cs="ＭＳ Ｐゴシック"/>
                <w:color w:val="000000"/>
                <w:kern w:val="0"/>
                <w:sz w:val="14"/>
                <w:szCs w:val="14"/>
              </w:rPr>
              <w:t>濃度の変化により，呼吸器常在性の</w:t>
            </w:r>
            <w:r w:rsidRPr="005C0AFE">
              <w:rPr>
                <w:rFonts w:ascii="Century" w:eastAsia="ＭＳ Ｐ明朝" w:hAnsi="Century" w:cs="ＭＳ Ｐゴシック"/>
                <w:i/>
                <w:color w:val="000000"/>
                <w:kern w:val="0"/>
                <w:sz w:val="14"/>
                <w:szCs w:val="14"/>
              </w:rPr>
              <w:t>Neisseria</w:t>
            </w:r>
            <w:r w:rsidRPr="005C0AFE">
              <w:rPr>
                <w:rFonts w:ascii="Century" w:eastAsia="ＭＳ Ｐ明朝" w:hAnsi="Century" w:cs="ＭＳ Ｐゴシック"/>
                <w:color w:val="000000"/>
                <w:kern w:val="0"/>
                <w:sz w:val="14"/>
                <w:szCs w:val="14"/>
              </w:rPr>
              <w:t>菌との発育に相違があることを発見し，上気道検体からの本菌のスクリーニング培地を考案した。さらにウシヘマチンと</w:t>
            </w:r>
            <w:r w:rsidRPr="005C0AFE">
              <w:rPr>
                <w:rFonts w:ascii="Century" w:eastAsia="ＭＳ Ｐ明朝" w:hAnsi="Century" w:cs="ＭＳ Ｐゴシック"/>
                <w:color w:val="000000"/>
                <w:kern w:val="0"/>
                <w:sz w:val="14"/>
                <w:szCs w:val="14"/>
              </w:rPr>
              <w:t>β-NAD</w:t>
            </w:r>
            <w:r w:rsidRPr="005C0AFE">
              <w:rPr>
                <w:rFonts w:ascii="Century" w:eastAsia="ＭＳ Ｐ明朝" w:hAnsi="Century" w:cs="ＭＳ Ｐゴシック"/>
                <w:color w:val="000000"/>
                <w:kern w:val="0"/>
                <w:sz w:val="14"/>
                <w:szCs w:val="14"/>
              </w:rPr>
              <w:t>を添加することで，</w:t>
            </w:r>
            <w:proofErr w:type="spellStart"/>
            <w:r w:rsidRPr="005C0AFE">
              <w:rPr>
                <w:rFonts w:ascii="Century" w:eastAsia="ＭＳ Ｐ明朝" w:hAnsi="Century" w:cs="ＭＳ Ｐゴシック"/>
                <w:i/>
                <w:color w:val="000000"/>
                <w:kern w:val="0"/>
                <w:sz w:val="14"/>
                <w:szCs w:val="14"/>
              </w:rPr>
              <w:t>Haemophilus</w:t>
            </w:r>
            <w:proofErr w:type="spellEnd"/>
            <w:r w:rsidRPr="005C0AFE">
              <w:rPr>
                <w:rFonts w:ascii="Century" w:eastAsia="ＭＳ Ｐ明朝" w:hAnsi="Century" w:cs="ＭＳ Ｐゴシック"/>
                <w:i/>
                <w:color w:val="000000"/>
                <w:kern w:val="0"/>
                <w:sz w:val="14"/>
                <w:szCs w:val="14"/>
              </w:rPr>
              <w:t xml:space="preserve"> influenzae</w:t>
            </w:r>
            <w:r w:rsidRPr="005C0AFE">
              <w:rPr>
                <w:rFonts w:ascii="Century" w:eastAsia="ＭＳ Ｐ明朝" w:hAnsi="Century" w:cs="ＭＳ Ｐゴシック"/>
                <w:color w:val="000000"/>
                <w:kern w:val="0"/>
                <w:sz w:val="14"/>
                <w:szCs w:val="14"/>
              </w:rPr>
              <w:t>も同時に検出できる培地を開発した。</w:t>
            </w:r>
            <w:r w:rsidR="00E56FF5" w:rsidRPr="005C0AFE">
              <w:rPr>
                <w:rFonts w:ascii="Century" w:eastAsia="ＭＳ Ｐ明朝" w:hAnsi="Century" w:cs="ＭＳ Ｐゴシック"/>
                <w:color w:val="000000"/>
                <w:kern w:val="0"/>
                <w:sz w:val="14"/>
                <w:szCs w:val="14"/>
              </w:rPr>
              <w:t xml:space="preserve">　</w:t>
            </w:r>
          </w:p>
        </w:tc>
        <w:tc>
          <w:tcPr>
            <w:tcW w:w="2126" w:type="dxa"/>
            <w:tcBorders>
              <w:top w:val="nil"/>
              <w:left w:val="nil"/>
              <w:bottom w:val="single" w:sz="4" w:space="0" w:color="auto"/>
              <w:right w:val="single" w:sz="4" w:space="0" w:color="auto"/>
            </w:tcBorders>
            <w:noWrap/>
            <w:vAlign w:val="center"/>
            <w:hideMark/>
          </w:tcPr>
          <w:p w14:paraId="637804DF" w14:textId="254F9B5C" w:rsidR="00E56FF5" w:rsidRPr="005C0AFE" w:rsidRDefault="00A93FAE" w:rsidP="00E56FF5">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bCs/>
                <w:i/>
                <w:color w:val="000000"/>
                <w:kern w:val="0"/>
                <w:sz w:val="14"/>
                <w:szCs w:val="14"/>
              </w:rPr>
              <w:t>Moraxella catarrhalis</w:t>
            </w:r>
            <w:r>
              <w:rPr>
                <w:rFonts w:ascii="Century" w:eastAsia="ＭＳ Ｐ明朝" w:hAnsi="Century" w:cs="ＭＳ Ｐゴシック" w:hint="eastAsia"/>
                <w:bCs/>
                <w:color w:val="000000"/>
                <w:kern w:val="0"/>
                <w:sz w:val="14"/>
                <w:szCs w:val="14"/>
              </w:rPr>
              <w:t>，</w:t>
            </w:r>
            <w:r w:rsidRPr="005C0AFE">
              <w:rPr>
                <w:rFonts w:ascii="Century" w:eastAsia="ＭＳ Ｐ明朝" w:hAnsi="Century" w:cs="ＭＳ Ｐゴシック"/>
                <w:color w:val="000000"/>
                <w:kern w:val="0"/>
                <w:sz w:val="14"/>
                <w:szCs w:val="14"/>
              </w:rPr>
              <w:t>Nutrient Agar</w:t>
            </w:r>
            <w:r>
              <w:rPr>
                <w:rFonts w:ascii="Century" w:eastAsia="ＭＳ Ｐ明朝" w:hAnsi="Century" w:cs="ＭＳ Ｐゴシック" w:hint="eastAsia"/>
                <w:color w:val="000000"/>
                <w:kern w:val="0"/>
                <w:sz w:val="14"/>
                <w:szCs w:val="14"/>
              </w:rPr>
              <w:t>，</w:t>
            </w:r>
            <w:r w:rsidRPr="005C0AFE">
              <w:rPr>
                <w:rFonts w:ascii="Century" w:eastAsia="ＭＳ Ｐ明朝" w:hAnsi="Century" w:cs="ＭＳ Ｐゴシック"/>
                <w:color w:val="000000"/>
                <w:kern w:val="0"/>
                <w:sz w:val="14"/>
                <w:szCs w:val="14"/>
              </w:rPr>
              <w:t>NaCl</w:t>
            </w:r>
            <w:r>
              <w:rPr>
                <w:rFonts w:ascii="Century" w:eastAsia="ＭＳ Ｐ明朝" w:hAnsi="Century" w:cs="ＭＳ Ｐゴシック" w:hint="eastAsia"/>
                <w:color w:val="000000"/>
                <w:kern w:val="0"/>
                <w:sz w:val="14"/>
                <w:szCs w:val="14"/>
              </w:rPr>
              <w:t>，</w:t>
            </w:r>
            <w:proofErr w:type="spellStart"/>
            <w:r w:rsidRPr="005C0AFE">
              <w:rPr>
                <w:rFonts w:ascii="Century" w:eastAsia="ＭＳ Ｐ明朝" w:hAnsi="Century" w:cs="ＭＳ Ｐゴシック"/>
                <w:i/>
                <w:color w:val="000000"/>
                <w:kern w:val="0"/>
                <w:sz w:val="14"/>
                <w:szCs w:val="14"/>
              </w:rPr>
              <w:t>Haemophilus</w:t>
            </w:r>
            <w:proofErr w:type="spellEnd"/>
            <w:r w:rsidRPr="005C0AFE">
              <w:rPr>
                <w:rFonts w:ascii="Century" w:eastAsia="ＭＳ Ｐ明朝" w:hAnsi="Century" w:cs="ＭＳ Ｐゴシック"/>
                <w:i/>
                <w:color w:val="000000"/>
                <w:kern w:val="0"/>
                <w:sz w:val="14"/>
                <w:szCs w:val="14"/>
              </w:rPr>
              <w:t xml:space="preserve"> influenzae</w:t>
            </w:r>
            <w:r w:rsidRPr="00A93FAE">
              <w:rPr>
                <w:rFonts w:ascii="Century" w:eastAsia="ＭＳ Ｐ明朝" w:hAnsi="Century" w:cs="ＭＳ Ｐゴシック" w:hint="eastAsia"/>
                <w:iCs/>
                <w:color w:val="000000"/>
                <w:kern w:val="0"/>
                <w:sz w:val="14"/>
                <w:szCs w:val="14"/>
              </w:rPr>
              <w:t>，</w:t>
            </w:r>
            <w:r w:rsidRPr="005C0AFE">
              <w:rPr>
                <w:rFonts w:ascii="Century" w:eastAsia="ＭＳ Ｐ明朝" w:hAnsi="Century" w:cs="ＭＳ Ｐゴシック"/>
                <w:color w:val="000000"/>
                <w:kern w:val="0"/>
                <w:sz w:val="14"/>
                <w:szCs w:val="14"/>
              </w:rPr>
              <w:t>ウシヘマチン</w:t>
            </w:r>
            <w:r>
              <w:rPr>
                <w:rFonts w:ascii="Century" w:eastAsia="ＭＳ Ｐ明朝" w:hAnsi="Century" w:cs="ＭＳ Ｐゴシック" w:hint="eastAsia"/>
                <w:color w:val="000000"/>
                <w:kern w:val="0"/>
                <w:sz w:val="14"/>
                <w:szCs w:val="14"/>
              </w:rPr>
              <w:t>，</w:t>
            </w:r>
            <w:r w:rsidRPr="005C0AFE">
              <w:rPr>
                <w:rFonts w:ascii="Century" w:eastAsia="ＭＳ Ｐ明朝" w:hAnsi="Century" w:cs="ＭＳ Ｐゴシック"/>
                <w:color w:val="000000"/>
                <w:kern w:val="0"/>
                <w:sz w:val="14"/>
                <w:szCs w:val="14"/>
              </w:rPr>
              <w:t>β-NAD</w:t>
            </w:r>
            <w:r w:rsidR="00E56FF5" w:rsidRPr="005C0AFE">
              <w:rPr>
                <w:rFonts w:ascii="Century" w:eastAsia="ＭＳ Ｐ明朝" w:hAnsi="Century" w:cs="ＭＳ Ｐゴシック"/>
                <w:color w:val="000000"/>
                <w:kern w:val="0"/>
                <w:sz w:val="14"/>
                <w:szCs w:val="14"/>
              </w:rPr>
              <w:t xml:space="preserve">　</w:t>
            </w:r>
          </w:p>
        </w:tc>
      </w:tr>
      <w:tr w:rsidR="00E56FF5" w:rsidRPr="005C0AFE" w14:paraId="7657C732" w14:textId="77777777" w:rsidTr="00EE63BD">
        <w:trPr>
          <w:trHeight w:val="292"/>
        </w:trPr>
        <w:tc>
          <w:tcPr>
            <w:tcW w:w="426" w:type="dxa"/>
            <w:tcBorders>
              <w:top w:val="nil"/>
              <w:left w:val="single" w:sz="4" w:space="0" w:color="auto"/>
              <w:bottom w:val="single" w:sz="4" w:space="0" w:color="auto"/>
              <w:right w:val="single" w:sz="4" w:space="0" w:color="auto"/>
            </w:tcBorders>
            <w:noWrap/>
            <w:vAlign w:val="center"/>
          </w:tcPr>
          <w:p w14:paraId="0ACD2327" w14:textId="42BCB18A" w:rsidR="00E56FF5" w:rsidRPr="005C0AFE" w:rsidRDefault="00197575" w:rsidP="00E56FF5">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lastRenderedPageBreak/>
              <w:t>10</w:t>
            </w:r>
          </w:p>
        </w:tc>
        <w:tc>
          <w:tcPr>
            <w:tcW w:w="915" w:type="dxa"/>
            <w:tcBorders>
              <w:top w:val="nil"/>
              <w:left w:val="nil"/>
              <w:bottom w:val="single" w:sz="4" w:space="0" w:color="auto"/>
              <w:right w:val="single" w:sz="4" w:space="0" w:color="auto"/>
            </w:tcBorders>
            <w:shd w:val="clear" w:color="auto" w:fill="FFE7D8"/>
            <w:noWrap/>
            <w:vAlign w:val="center"/>
          </w:tcPr>
          <w:p w14:paraId="7ACA4D0E" w14:textId="1F34D39A" w:rsidR="00E56FF5" w:rsidRPr="005C0AFE" w:rsidRDefault="00E938E0" w:rsidP="001856D1">
            <w:pPr>
              <w:widowControl/>
              <w:spacing w:line="160" w:lineRule="exact"/>
              <w:jc w:val="center"/>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論文（和）</w:t>
            </w:r>
          </w:p>
        </w:tc>
        <w:tc>
          <w:tcPr>
            <w:tcW w:w="2963" w:type="dxa"/>
            <w:tcBorders>
              <w:top w:val="nil"/>
              <w:left w:val="nil"/>
              <w:bottom w:val="single" w:sz="4" w:space="0" w:color="auto"/>
              <w:right w:val="single" w:sz="4" w:space="0" w:color="auto"/>
            </w:tcBorders>
            <w:noWrap/>
            <w:vAlign w:val="center"/>
          </w:tcPr>
          <w:p w14:paraId="3DFB13A3" w14:textId="1DD1D961" w:rsidR="00E56FF5" w:rsidRPr="005C0AFE" w:rsidRDefault="00E938E0" w:rsidP="00E56FF5">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急性骨髄性白血病の化学療法中における</w:t>
            </w:r>
            <w:proofErr w:type="spellStart"/>
            <w:r w:rsidRPr="005C0AFE">
              <w:rPr>
                <w:rFonts w:ascii="Century" w:eastAsia="ＭＳ Ｐ明朝" w:hAnsi="Century" w:cs="ＭＳ Ｐゴシック"/>
                <w:i/>
                <w:color w:val="000000"/>
                <w:kern w:val="0"/>
                <w:sz w:val="14"/>
                <w:szCs w:val="14"/>
              </w:rPr>
              <w:t>Rothia</w:t>
            </w:r>
            <w:proofErr w:type="spellEnd"/>
            <w:r w:rsidRPr="005C0AFE">
              <w:rPr>
                <w:rFonts w:ascii="Century" w:eastAsia="ＭＳ Ｐ明朝" w:hAnsi="Century" w:cs="ＭＳ Ｐゴシック"/>
                <w:i/>
                <w:color w:val="000000"/>
                <w:kern w:val="0"/>
                <w:sz w:val="14"/>
                <w:szCs w:val="14"/>
              </w:rPr>
              <w:t xml:space="preserve"> </w:t>
            </w:r>
            <w:proofErr w:type="spellStart"/>
            <w:r w:rsidRPr="005C0AFE">
              <w:rPr>
                <w:rFonts w:ascii="Century" w:eastAsia="ＭＳ Ｐ明朝" w:hAnsi="Century" w:cs="ＭＳ Ｐゴシック"/>
                <w:i/>
                <w:color w:val="000000"/>
                <w:kern w:val="0"/>
                <w:sz w:val="14"/>
                <w:szCs w:val="14"/>
              </w:rPr>
              <w:t>mucilaginosa</w:t>
            </w:r>
            <w:proofErr w:type="spellEnd"/>
            <w:r w:rsidRPr="005C0AFE">
              <w:rPr>
                <w:rFonts w:ascii="Century" w:eastAsia="ＭＳ Ｐ明朝" w:hAnsi="Century" w:cs="ＭＳ Ｐゴシック"/>
                <w:color w:val="000000"/>
                <w:kern w:val="0"/>
                <w:sz w:val="14"/>
                <w:szCs w:val="14"/>
              </w:rPr>
              <w:t>による菌血症の１症例および本菌種における同定キットの同定性能の検討</w:t>
            </w:r>
          </w:p>
        </w:tc>
        <w:tc>
          <w:tcPr>
            <w:tcW w:w="2500" w:type="dxa"/>
            <w:tcBorders>
              <w:top w:val="nil"/>
              <w:left w:val="nil"/>
              <w:bottom w:val="single" w:sz="4" w:space="0" w:color="auto"/>
              <w:right w:val="single" w:sz="4" w:space="0" w:color="auto"/>
            </w:tcBorders>
            <w:noWrap/>
            <w:vAlign w:val="center"/>
          </w:tcPr>
          <w:p w14:paraId="642D304D" w14:textId="1ECEFE19" w:rsidR="00E56FF5" w:rsidRPr="005C0AFE" w:rsidRDefault="00E938E0" w:rsidP="00B31D4F">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bCs/>
                <w:iCs/>
                <w:color w:val="000000"/>
                <w:kern w:val="0"/>
                <w:sz w:val="14"/>
                <w:szCs w:val="14"/>
              </w:rPr>
              <w:t>福川陽子，岡崎充宏，大楠清文，</w:t>
            </w:r>
            <w:r w:rsidRPr="005C0AFE">
              <w:rPr>
                <w:rFonts w:ascii="Century" w:eastAsia="ＭＳ Ｐ明朝" w:hAnsi="Century" w:cs="ＭＳ Ｐゴシック"/>
                <w:bCs/>
                <w:iCs/>
                <w:color w:val="000000"/>
                <w:kern w:val="0"/>
                <w:sz w:val="14"/>
                <w:szCs w:val="14"/>
                <w:u w:val="single"/>
              </w:rPr>
              <w:t>西山宏幸</w:t>
            </w:r>
            <w:r w:rsidRPr="005C0AFE">
              <w:rPr>
                <w:rFonts w:ascii="Century" w:eastAsia="ＭＳ Ｐ明朝" w:hAnsi="Century" w:cs="ＭＳ Ｐゴシック"/>
                <w:bCs/>
                <w:iCs/>
                <w:color w:val="000000"/>
                <w:kern w:val="0"/>
                <w:sz w:val="14"/>
                <w:szCs w:val="14"/>
              </w:rPr>
              <w:t>，他</w:t>
            </w:r>
          </w:p>
        </w:tc>
        <w:tc>
          <w:tcPr>
            <w:tcW w:w="1733" w:type="dxa"/>
            <w:tcBorders>
              <w:top w:val="nil"/>
              <w:left w:val="nil"/>
              <w:bottom w:val="single" w:sz="4" w:space="0" w:color="auto"/>
              <w:right w:val="single" w:sz="4" w:space="0" w:color="auto"/>
            </w:tcBorders>
            <w:noWrap/>
            <w:vAlign w:val="center"/>
          </w:tcPr>
          <w:p w14:paraId="34A2DCE1" w14:textId="6864EEC9" w:rsidR="00E56FF5" w:rsidRPr="005C0AFE" w:rsidRDefault="00E938E0" w:rsidP="00E56FF5">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日本臨床微生物学雑誌</w:t>
            </w:r>
            <w:r w:rsidRPr="005C0AFE">
              <w:rPr>
                <w:rFonts w:ascii="Century" w:eastAsia="ＭＳ Ｐ明朝" w:hAnsi="Century" w:cs="ＭＳ Ｐゴシック"/>
                <w:color w:val="000000"/>
                <w:kern w:val="0"/>
                <w:sz w:val="14"/>
                <w:szCs w:val="14"/>
              </w:rPr>
              <w:t>, 20</w:t>
            </w:r>
            <w:r w:rsidRPr="005C0AFE">
              <w:rPr>
                <w:rFonts w:ascii="Century" w:eastAsia="ＭＳ Ｐ明朝" w:hAnsi="Century" w:cs="ＭＳ Ｐゴシック"/>
                <w:color w:val="000000"/>
                <w:kern w:val="0"/>
                <w:sz w:val="14"/>
                <w:szCs w:val="14"/>
              </w:rPr>
              <w:t>（</w:t>
            </w:r>
            <w:r w:rsidRPr="005C0AFE">
              <w:rPr>
                <w:rFonts w:ascii="Century" w:eastAsia="ＭＳ Ｐ明朝" w:hAnsi="Century" w:cs="ＭＳ Ｐゴシック"/>
                <w:color w:val="000000"/>
                <w:kern w:val="0"/>
                <w:sz w:val="14"/>
                <w:szCs w:val="14"/>
              </w:rPr>
              <w:t>1</w:t>
            </w:r>
            <w:r w:rsidRPr="005C0AFE">
              <w:rPr>
                <w:rFonts w:ascii="Century" w:eastAsia="ＭＳ Ｐ明朝" w:hAnsi="Century" w:cs="ＭＳ Ｐゴシック"/>
                <w:color w:val="000000"/>
                <w:kern w:val="0"/>
                <w:sz w:val="14"/>
                <w:szCs w:val="14"/>
              </w:rPr>
              <w:t>）</w:t>
            </w:r>
            <w:r w:rsidRPr="005C0AFE">
              <w:rPr>
                <w:rFonts w:ascii="Century" w:eastAsia="ＭＳ Ｐ明朝" w:hAnsi="Century" w:cs="ＭＳ Ｐゴシック"/>
                <w:color w:val="000000"/>
                <w:kern w:val="0"/>
                <w:sz w:val="14"/>
                <w:szCs w:val="14"/>
              </w:rPr>
              <w:t>(2010),50-55</w:t>
            </w:r>
          </w:p>
        </w:tc>
        <w:tc>
          <w:tcPr>
            <w:tcW w:w="4646" w:type="dxa"/>
            <w:tcBorders>
              <w:top w:val="nil"/>
              <w:left w:val="nil"/>
              <w:bottom w:val="single" w:sz="4" w:space="0" w:color="auto"/>
              <w:right w:val="single" w:sz="4" w:space="0" w:color="auto"/>
            </w:tcBorders>
            <w:noWrap/>
            <w:vAlign w:val="center"/>
          </w:tcPr>
          <w:p w14:paraId="67007495" w14:textId="79B96949" w:rsidR="00E938E0" w:rsidRPr="005C0AFE" w:rsidRDefault="00E938E0" w:rsidP="00E56FF5">
            <w:pPr>
              <w:widowControl/>
              <w:spacing w:line="160" w:lineRule="exact"/>
              <w:jc w:val="left"/>
              <w:rPr>
                <w:rFonts w:ascii="Century" w:eastAsia="ＭＳ Ｐ明朝" w:hAnsi="Century" w:cs="ＭＳ Ｐゴシック"/>
                <w:color w:val="000000"/>
                <w:kern w:val="0"/>
                <w:sz w:val="14"/>
                <w:szCs w:val="14"/>
              </w:rPr>
            </w:pPr>
            <w:proofErr w:type="spellStart"/>
            <w:r w:rsidRPr="005C0AFE">
              <w:rPr>
                <w:rFonts w:ascii="Century" w:eastAsia="ＭＳ Ｐ明朝" w:hAnsi="Century" w:cs="ＭＳ Ｐゴシック"/>
                <w:i/>
                <w:color w:val="000000"/>
                <w:kern w:val="0"/>
                <w:sz w:val="14"/>
                <w:szCs w:val="14"/>
              </w:rPr>
              <w:t>Rothia</w:t>
            </w:r>
            <w:proofErr w:type="spellEnd"/>
            <w:r w:rsidRPr="005C0AFE">
              <w:rPr>
                <w:rFonts w:ascii="Century" w:eastAsia="ＭＳ Ｐ明朝" w:hAnsi="Century" w:cs="ＭＳ Ｐゴシック"/>
                <w:i/>
                <w:color w:val="000000"/>
                <w:kern w:val="0"/>
                <w:sz w:val="14"/>
                <w:szCs w:val="14"/>
              </w:rPr>
              <w:t xml:space="preserve"> </w:t>
            </w:r>
            <w:proofErr w:type="spellStart"/>
            <w:r w:rsidRPr="005C0AFE">
              <w:rPr>
                <w:rFonts w:ascii="Century" w:eastAsia="ＭＳ Ｐ明朝" w:hAnsi="Century" w:cs="ＭＳ Ｐゴシック"/>
                <w:i/>
                <w:color w:val="000000"/>
                <w:kern w:val="0"/>
                <w:sz w:val="14"/>
                <w:szCs w:val="14"/>
              </w:rPr>
              <w:t>mucilaginosa</w:t>
            </w:r>
            <w:proofErr w:type="spellEnd"/>
            <w:r w:rsidRPr="005C0AFE">
              <w:rPr>
                <w:rFonts w:ascii="Century" w:eastAsia="ＭＳ Ｐ明朝" w:hAnsi="Century" w:cs="ＭＳ Ｐゴシック"/>
                <w:color w:val="000000"/>
                <w:kern w:val="0"/>
                <w:sz w:val="14"/>
                <w:szCs w:val="14"/>
              </w:rPr>
              <w:t xml:space="preserve"> </w:t>
            </w:r>
            <w:r w:rsidRPr="005C0AFE">
              <w:rPr>
                <w:rFonts w:ascii="Century" w:eastAsia="ＭＳ Ｐ明朝" w:hAnsi="Century" w:cs="ＭＳ Ｐゴシック"/>
                <w:color w:val="000000"/>
                <w:kern w:val="0"/>
                <w:sz w:val="14"/>
                <w:szCs w:val="14"/>
              </w:rPr>
              <w:t>は口腔内常在菌の</w:t>
            </w:r>
            <w:r w:rsidRPr="005C0AFE">
              <w:rPr>
                <w:rFonts w:ascii="Century" w:eastAsia="ＭＳ Ｐ明朝" w:hAnsi="Century" w:cs="ＭＳ Ｐゴシック"/>
                <w:color w:val="000000"/>
                <w:kern w:val="0"/>
                <w:sz w:val="14"/>
                <w:szCs w:val="14"/>
              </w:rPr>
              <w:t>1</w:t>
            </w:r>
            <w:r w:rsidRPr="005C0AFE">
              <w:rPr>
                <w:rFonts w:ascii="Century" w:eastAsia="ＭＳ Ｐ明朝" w:hAnsi="Century" w:cs="ＭＳ Ｐゴシック"/>
                <w:color w:val="000000"/>
                <w:kern w:val="0"/>
                <w:sz w:val="14"/>
                <w:szCs w:val="14"/>
              </w:rPr>
              <w:t>菌種であり，易感染性宿主において稀に感染症の起因菌と成り得る。本邦で報告例のない本菌による菌血症の報告であり，患者は治療抵抗性急性骨髄性白血病であった。同時に本菌の同定法について検討し，誤同定されるキットもあることから，本菌による易感染性宿主の感染症に留意する必要がある。</w:t>
            </w:r>
          </w:p>
        </w:tc>
        <w:tc>
          <w:tcPr>
            <w:tcW w:w="2126" w:type="dxa"/>
            <w:tcBorders>
              <w:top w:val="nil"/>
              <w:left w:val="nil"/>
              <w:bottom w:val="single" w:sz="4" w:space="0" w:color="auto"/>
              <w:right w:val="single" w:sz="4" w:space="0" w:color="auto"/>
            </w:tcBorders>
            <w:noWrap/>
            <w:vAlign w:val="center"/>
            <w:hideMark/>
          </w:tcPr>
          <w:p w14:paraId="178577F6" w14:textId="2198C925" w:rsidR="00E56FF5" w:rsidRPr="005C0AFE" w:rsidRDefault="00B76E43" w:rsidP="00E56FF5">
            <w:pPr>
              <w:widowControl/>
              <w:spacing w:line="160" w:lineRule="exact"/>
              <w:jc w:val="left"/>
              <w:rPr>
                <w:rFonts w:ascii="Century" w:eastAsia="ＭＳ Ｐ明朝" w:hAnsi="Century" w:cs="ＭＳ Ｐゴシック"/>
                <w:color w:val="000000"/>
                <w:kern w:val="0"/>
                <w:sz w:val="14"/>
                <w:szCs w:val="14"/>
              </w:rPr>
            </w:pPr>
            <w:proofErr w:type="spellStart"/>
            <w:r w:rsidRPr="005C0AFE">
              <w:rPr>
                <w:rFonts w:ascii="Century" w:eastAsia="ＭＳ Ｐ明朝" w:hAnsi="Century" w:cs="ＭＳ Ｐゴシック"/>
                <w:i/>
                <w:color w:val="000000"/>
                <w:kern w:val="0"/>
                <w:sz w:val="14"/>
                <w:szCs w:val="14"/>
              </w:rPr>
              <w:t>Rothia</w:t>
            </w:r>
            <w:proofErr w:type="spellEnd"/>
            <w:r w:rsidRPr="005C0AFE">
              <w:rPr>
                <w:rFonts w:ascii="Century" w:eastAsia="ＭＳ Ｐ明朝" w:hAnsi="Century" w:cs="ＭＳ Ｐゴシック"/>
                <w:i/>
                <w:color w:val="000000"/>
                <w:kern w:val="0"/>
                <w:sz w:val="14"/>
                <w:szCs w:val="14"/>
              </w:rPr>
              <w:t xml:space="preserve"> </w:t>
            </w:r>
            <w:proofErr w:type="spellStart"/>
            <w:r w:rsidRPr="005C0AFE">
              <w:rPr>
                <w:rFonts w:ascii="Century" w:eastAsia="ＭＳ Ｐ明朝" w:hAnsi="Century" w:cs="ＭＳ Ｐゴシック"/>
                <w:i/>
                <w:color w:val="000000"/>
                <w:kern w:val="0"/>
                <w:sz w:val="14"/>
                <w:szCs w:val="14"/>
              </w:rPr>
              <w:t>mucilaginosa</w:t>
            </w:r>
            <w:proofErr w:type="spellEnd"/>
            <w:r w:rsidRPr="00B76E43">
              <w:rPr>
                <w:rFonts w:ascii="Century" w:eastAsia="ＭＳ Ｐ明朝" w:hAnsi="Century" w:cs="ＭＳ Ｐゴシック" w:hint="eastAsia"/>
                <w:iCs/>
                <w:color w:val="000000"/>
                <w:kern w:val="0"/>
                <w:sz w:val="14"/>
                <w:szCs w:val="14"/>
              </w:rPr>
              <w:t>，</w:t>
            </w:r>
            <w:r w:rsidRPr="005C0AFE">
              <w:rPr>
                <w:rFonts w:ascii="Century" w:eastAsia="ＭＳ Ｐ明朝" w:hAnsi="Century" w:cs="ＭＳ Ｐゴシック"/>
                <w:color w:val="000000"/>
                <w:kern w:val="0"/>
                <w:sz w:val="14"/>
                <w:szCs w:val="14"/>
              </w:rPr>
              <w:t>易感染性宿主</w:t>
            </w:r>
            <w:r>
              <w:rPr>
                <w:rFonts w:ascii="Century" w:eastAsia="ＭＳ Ｐ明朝" w:hAnsi="Century" w:cs="ＭＳ Ｐゴシック" w:hint="eastAsia"/>
                <w:color w:val="000000"/>
                <w:kern w:val="0"/>
                <w:sz w:val="14"/>
                <w:szCs w:val="14"/>
              </w:rPr>
              <w:t>，</w:t>
            </w:r>
            <w:r w:rsidRPr="005C0AFE">
              <w:rPr>
                <w:rFonts w:ascii="Century" w:eastAsia="ＭＳ Ｐ明朝" w:hAnsi="Century" w:cs="ＭＳ Ｐゴシック"/>
                <w:color w:val="000000"/>
                <w:kern w:val="0"/>
                <w:sz w:val="14"/>
                <w:szCs w:val="14"/>
              </w:rPr>
              <w:t>治療抵抗性急性骨髄性白血病</w:t>
            </w:r>
            <w:r w:rsidR="00E56FF5" w:rsidRPr="005C0AFE">
              <w:rPr>
                <w:rFonts w:ascii="Century" w:eastAsia="ＭＳ Ｐ明朝" w:hAnsi="Century" w:cs="ＭＳ Ｐゴシック"/>
                <w:color w:val="000000"/>
                <w:kern w:val="0"/>
                <w:sz w:val="14"/>
                <w:szCs w:val="14"/>
              </w:rPr>
              <w:t xml:space="preserve">　</w:t>
            </w:r>
          </w:p>
        </w:tc>
      </w:tr>
      <w:tr w:rsidR="00E938E0" w:rsidRPr="005C0AFE" w14:paraId="0ED88FCE" w14:textId="77777777" w:rsidTr="00EE63BD">
        <w:trPr>
          <w:trHeight w:val="292"/>
        </w:trPr>
        <w:tc>
          <w:tcPr>
            <w:tcW w:w="426" w:type="dxa"/>
            <w:tcBorders>
              <w:top w:val="nil"/>
              <w:left w:val="single" w:sz="4" w:space="0" w:color="auto"/>
              <w:bottom w:val="single" w:sz="4" w:space="0" w:color="auto"/>
              <w:right w:val="single" w:sz="4" w:space="0" w:color="auto"/>
            </w:tcBorders>
            <w:noWrap/>
            <w:vAlign w:val="center"/>
          </w:tcPr>
          <w:p w14:paraId="2081B729" w14:textId="3301F45B" w:rsidR="00E938E0" w:rsidRPr="005C0AFE" w:rsidRDefault="00E938E0" w:rsidP="00E938E0">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 xml:space="preserve">　</w:t>
            </w:r>
            <w:r w:rsidR="00197575" w:rsidRPr="005C0AFE">
              <w:rPr>
                <w:rFonts w:ascii="Century" w:eastAsia="ＭＳ Ｐ明朝" w:hAnsi="Century" w:cs="ＭＳ Ｐゴシック"/>
                <w:color w:val="000000"/>
                <w:kern w:val="0"/>
                <w:sz w:val="14"/>
                <w:szCs w:val="14"/>
              </w:rPr>
              <w:t>11</w:t>
            </w:r>
          </w:p>
        </w:tc>
        <w:tc>
          <w:tcPr>
            <w:tcW w:w="915" w:type="dxa"/>
            <w:tcBorders>
              <w:top w:val="nil"/>
              <w:left w:val="nil"/>
              <w:bottom w:val="single" w:sz="4" w:space="0" w:color="auto"/>
              <w:right w:val="single" w:sz="4" w:space="0" w:color="auto"/>
            </w:tcBorders>
            <w:shd w:val="clear" w:color="auto" w:fill="FFBA96"/>
            <w:noWrap/>
            <w:vAlign w:val="center"/>
          </w:tcPr>
          <w:p w14:paraId="2B5C6C40" w14:textId="52E1A84E" w:rsidR="00E938E0" w:rsidRPr="005C0AFE" w:rsidRDefault="00E938E0" w:rsidP="001856D1">
            <w:pPr>
              <w:widowControl/>
              <w:spacing w:line="160" w:lineRule="exact"/>
              <w:jc w:val="center"/>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論文（英）</w:t>
            </w:r>
          </w:p>
        </w:tc>
        <w:tc>
          <w:tcPr>
            <w:tcW w:w="2963" w:type="dxa"/>
            <w:tcBorders>
              <w:top w:val="nil"/>
              <w:left w:val="nil"/>
              <w:bottom w:val="single" w:sz="4" w:space="0" w:color="auto"/>
              <w:right w:val="single" w:sz="4" w:space="0" w:color="auto"/>
            </w:tcBorders>
            <w:noWrap/>
            <w:vAlign w:val="center"/>
          </w:tcPr>
          <w:p w14:paraId="13B18A40" w14:textId="36029014" w:rsidR="00E938E0" w:rsidRPr="005C0AFE" w:rsidRDefault="00E938E0" w:rsidP="00E938E0">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i/>
                <w:color w:val="000000"/>
                <w:kern w:val="0"/>
                <w:sz w:val="14"/>
                <w:szCs w:val="14"/>
              </w:rPr>
              <w:t>uspA1</w:t>
            </w:r>
            <w:r w:rsidRPr="005C0AFE">
              <w:rPr>
                <w:rFonts w:ascii="Century" w:eastAsia="ＭＳ Ｐ明朝" w:hAnsi="Century" w:cs="ＭＳ Ｐゴシック"/>
                <w:color w:val="000000"/>
                <w:kern w:val="0"/>
                <w:sz w:val="14"/>
                <w:szCs w:val="14"/>
              </w:rPr>
              <w:t xml:space="preserve"> of </w:t>
            </w:r>
            <w:r w:rsidRPr="005C0AFE">
              <w:rPr>
                <w:rFonts w:ascii="Century" w:eastAsia="ＭＳ Ｐ明朝" w:hAnsi="Century" w:cs="ＭＳ Ｐゴシック"/>
                <w:i/>
                <w:color w:val="000000"/>
                <w:kern w:val="0"/>
                <w:sz w:val="14"/>
                <w:szCs w:val="14"/>
              </w:rPr>
              <w:t>Moraxella catarrhalis</w:t>
            </w:r>
            <w:r w:rsidRPr="005C0AFE">
              <w:rPr>
                <w:rFonts w:ascii="Century" w:eastAsia="ＭＳ Ｐ明朝" w:hAnsi="Century" w:cs="ＭＳ Ｐゴシック"/>
                <w:color w:val="000000"/>
                <w:kern w:val="0"/>
                <w:sz w:val="14"/>
                <w:szCs w:val="14"/>
              </w:rPr>
              <w:t xml:space="preserve"> Clinical Isolates in Japan and its Relationship with Adherence to HEp-2 Cells</w:t>
            </w:r>
            <w:r w:rsidRPr="005C0AFE">
              <w:rPr>
                <w:rFonts w:ascii="Century" w:eastAsia="ＭＳ Ｐ明朝" w:hAnsi="Century" w:cs="ＭＳ Ｐゴシック"/>
                <w:color w:val="000000"/>
                <w:kern w:val="0"/>
                <w:sz w:val="14"/>
                <w:szCs w:val="14"/>
              </w:rPr>
              <w:t xml:space="preserve">　</w:t>
            </w:r>
          </w:p>
        </w:tc>
        <w:tc>
          <w:tcPr>
            <w:tcW w:w="2500" w:type="dxa"/>
            <w:tcBorders>
              <w:top w:val="nil"/>
              <w:left w:val="nil"/>
              <w:bottom w:val="single" w:sz="4" w:space="0" w:color="auto"/>
              <w:right w:val="single" w:sz="4" w:space="0" w:color="auto"/>
            </w:tcBorders>
            <w:noWrap/>
            <w:vAlign w:val="center"/>
          </w:tcPr>
          <w:p w14:paraId="1D11792B" w14:textId="2E387E34" w:rsidR="00E938E0" w:rsidRPr="005C0AFE" w:rsidRDefault="00E938E0" w:rsidP="00E938E0">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 xml:space="preserve">Hongli Qiu, Wakako Kumita, Kenya Sato, Shinichi Nakajima, </w:t>
            </w:r>
            <w:r w:rsidRPr="005C0AFE">
              <w:rPr>
                <w:rFonts w:ascii="Century" w:eastAsia="ＭＳ Ｐ明朝" w:hAnsi="Century" w:cs="ＭＳ Ｐゴシック"/>
                <w:color w:val="000000"/>
                <w:kern w:val="0"/>
                <w:sz w:val="14"/>
                <w:szCs w:val="14"/>
                <w:u w:val="single"/>
              </w:rPr>
              <w:t>Hiroyuki Nishiyama</w:t>
            </w:r>
            <w:r w:rsidRPr="005C0AFE">
              <w:rPr>
                <w:rFonts w:ascii="Century" w:eastAsia="ＭＳ Ｐ明朝" w:hAnsi="Century" w:cs="ＭＳ Ｐゴシック"/>
                <w:color w:val="000000"/>
                <w:kern w:val="0"/>
                <w:sz w:val="14"/>
                <w:szCs w:val="14"/>
              </w:rPr>
              <w:t>, Ryoichi Saito, Etsuko Sawabe</w:t>
            </w:r>
            <w:r w:rsidR="00E547A7">
              <w:rPr>
                <w:rFonts w:ascii="Century" w:eastAsia="ＭＳ Ｐ明朝" w:hAnsi="Century" w:cs="ＭＳ Ｐゴシック"/>
                <w:color w:val="000000"/>
                <w:kern w:val="0"/>
                <w:sz w:val="14"/>
                <w:szCs w:val="14"/>
              </w:rPr>
              <w:t xml:space="preserve">, </w:t>
            </w:r>
            <w:r w:rsidRPr="005C0AFE">
              <w:rPr>
                <w:rFonts w:ascii="Century" w:eastAsia="ＭＳ Ｐ明朝" w:hAnsi="Century" w:cs="ＭＳ Ｐゴシック"/>
                <w:color w:val="000000"/>
                <w:kern w:val="0"/>
                <w:sz w:val="14"/>
                <w:szCs w:val="14"/>
              </w:rPr>
              <w:t>Emi Ono, Toshio Chida, Noboru Okamura</w:t>
            </w:r>
            <w:r w:rsidRPr="005C0AFE">
              <w:rPr>
                <w:rFonts w:ascii="Century" w:eastAsia="ＭＳ Ｐ明朝" w:hAnsi="Century" w:cs="ＭＳ Ｐゴシック"/>
                <w:color w:val="000000"/>
                <w:kern w:val="0"/>
                <w:sz w:val="14"/>
                <w:szCs w:val="14"/>
              </w:rPr>
              <w:t xml:space="preserve">　</w:t>
            </w:r>
          </w:p>
        </w:tc>
        <w:tc>
          <w:tcPr>
            <w:tcW w:w="1733" w:type="dxa"/>
            <w:tcBorders>
              <w:top w:val="nil"/>
              <w:left w:val="nil"/>
              <w:bottom w:val="single" w:sz="4" w:space="0" w:color="auto"/>
              <w:right w:val="single" w:sz="4" w:space="0" w:color="auto"/>
            </w:tcBorders>
            <w:noWrap/>
            <w:vAlign w:val="center"/>
          </w:tcPr>
          <w:p w14:paraId="1BC6321B" w14:textId="77777777" w:rsidR="00E938E0" w:rsidRPr="005C0AFE" w:rsidRDefault="00E938E0" w:rsidP="00E938E0">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i/>
                <w:color w:val="000000"/>
                <w:kern w:val="0"/>
                <w:sz w:val="14"/>
                <w:szCs w:val="14"/>
              </w:rPr>
              <w:t>Journal of Medical and Dental Sciences</w:t>
            </w:r>
            <w:r w:rsidRPr="005C0AFE">
              <w:rPr>
                <w:rFonts w:ascii="Century" w:eastAsia="ＭＳ Ｐ明朝" w:hAnsi="Century" w:cs="ＭＳ Ｐゴシック"/>
                <w:color w:val="000000"/>
                <w:kern w:val="0"/>
                <w:sz w:val="14"/>
                <w:szCs w:val="14"/>
              </w:rPr>
              <w:t>，</w:t>
            </w:r>
          </w:p>
          <w:p w14:paraId="426217C6" w14:textId="1D7D0349" w:rsidR="00E938E0" w:rsidRPr="005C0AFE" w:rsidRDefault="00E938E0" w:rsidP="00E938E0">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56</w:t>
            </w:r>
            <w:r w:rsidRPr="005C0AFE">
              <w:rPr>
                <w:rFonts w:ascii="Century" w:eastAsia="ＭＳ Ｐ明朝" w:hAnsi="Century" w:cs="ＭＳ Ｐゴシック"/>
                <w:color w:val="000000"/>
                <w:kern w:val="0"/>
                <w:sz w:val="14"/>
                <w:szCs w:val="14"/>
              </w:rPr>
              <w:t>（</w:t>
            </w:r>
            <w:r w:rsidRPr="005C0AFE">
              <w:rPr>
                <w:rFonts w:ascii="Century" w:eastAsia="ＭＳ Ｐ明朝" w:hAnsi="Century" w:cs="ＭＳ Ｐゴシック"/>
                <w:color w:val="000000"/>
                <w:kern w:val="0"/>
                <w:sz w:val="14"/>
                <w:szCs w:val="14"/>
              </w:rPr>
              <w:t>1</w:t>
            </w:r>
            <w:r w:rsidRPr="005C0AFE">
              <w:rPr>
                <w:rFonts w:ascii="Century" w:eastAsia="ＭＳ Ｐ明朝" w:hAnsi="Century" w:cs="ＭＳ Ｐゴシック"/>
                <w:color w:val="000000"/>
                <w:kern w:val="0"/>
                <w:sz w:val="14"/>
                <w:szCs w:val="14"/>
              </w:rPr>
              <w:t>）</w:t>
            </w:r>
            <w:r w:rsidRPr="005C0AFE">
              <w:rPr>
                <w:rFonts w:ascii="Century" w:eastAsia="ＭＳ Ｐ明朝" w:hAnsi="Century" w:cs="ＭＳ Ｐゴシック"/>
                <w:color w:val="000000"/>
                <w:kern w:val="0"/>
                <w:sz w:val="14"/>
                <w:szCs w:val="14"/>
              </w:rPr>
              <w:t>(2009): 61-67</w:t>
            </w:r>
            <w:r w:rsidRPr="005C0AFE">
              <w:rPr>
                <w:rFonts w:ascii="Century" w:eastAsia="ＭＳ Ｐ明朝" w:hAnsi="Century" w:cs="ＭＳ Ｐゴシック"/>
                <w:color w:val="000000"/>
                <w:kern w:val="0"/>
                <w:sz w:val="14"/>
                <w:szCs w:val="14"/>
              </w:rPr>
              <w:t xml:space="preserve">　</w:t>
            </w:r>
          </w:p>
        </w:tc>
        <w:tc>
          <w:tcPr>
            <w:tcW w:w="4646" w:type="dxa"/>
            <w:tcBorders>
              <w:top w:val="nil"/>
              <w:left w:val="nil"/>
              <w:bottom w:val="single" w:sz="4" w:space="0" w:color="auto"/>
              <w:right w:val="single" w:sz="4" w:space="0" w:color="auto"/>
            </w:tcBorders>
            <w:noWrap/>
            <w:vAlign w:val="center"/>
          </w:tcPr>
          <w:p w14:paraId="4836E6C3" w14:textId="5FF3DA50" w:rsidR="00E938E0" w:rsidRPr="005C0AFE" w:rsidRDefault="00E938E0" w:rsidP="00E938E0">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i/>
                <w:color w:val="000000"/>
                <w:kern w:val="0"/>
                <w:sz w:val="14"/>
                <w:szCs w:val="14"/>
              </w:rPr>
              <w:t>Moraxella catarrhalis</w:t>
            </w:r>
            <w:r w:rsidRPr="005C0AFE">
              <w:rPr>
                <w:rFonts w:ascii="Century" w:eastAsia="ＭＳ Ｐ明朝" w:hAnsi="Century" w:cs="ＭＳ Ｐゴシック"/>
                <w:color w:val="000000"/>
                <w:kern w:val="0"/>
                <w:sz w:val="14"/>
                <w:szCs w:val="14"/>
              </w:rPr>
              <w:t>の表面タンパク質</w:t>
            </w:r>
            <w:r w:rsidRPr="005C0AFE">
              <w:rPr>
                <w:rFonts w:ascii="Century" w:eastAsia="ＭＳ Ｐ明朝" w:hAnsi="Century" w:cs="ＭＳ Ｐゴシック"/>
                <w:color w:val="000000"/>
                <w:kern w:val="0"/>
                <w:sz w:val="14"/>
                <w:szCs w:val="14"/>
              </w:rPr>
              <w:t>UspA1</w:t>
            </w:r>
            <w:r w:rsidRPr="005C0AFE">
              <w:rPr>
                <w:rFonts w:ascii="Century" w:eastAsia="ＭＳ Ｐ明朝" w:hAnsi="Century" w:cs="ＭＳ Ｐゴシック"/>
                <w:color w:val="000000"/>
                <w:kern w:val="0"/>
                <w:sz w:val="14"/>
                <w:szCs w:val="14"/>
              </w:rPr>
              <w:t>は，ヒト上皮細胞への接着に関与し，臨床分離株における</w:t>
            </w:r>
            <w:r w:rsidRPr="005C0AFE">
              <w:rPr>
                <w:rFonts w:ascii="Century" w:eastAsia="ＭＳ Ｐ明朝" w:hAnsi="Century" w:cs="ＭＳ Ｐゴシック"/>
                <w:i/>
                <w:color w:val="000000"/>
                <w:kern w:val="0"/>
                <w:sz w:val="14"/>
                <w:szCs w:val="14"/>
              </w:rPr>
              <w:t>uspA1</w:t>
            </w:r>
            <w:r w:rsidRPr="005C0AFE">
              <w:rPr>
                <w:rFonts w:ascii="Century" w:eastAsia="ＭＳ Ｐ明朝" w:hAnsi="Century" w:cs="ＭＳ Ｐゴシック"/>
                <w:color w:val="000000"/>
                <w:kern w:val="0"/>
                <w:sz w:val="14"/>
                <w:szCs w:val="14"/>
              </w:rPr>
              <w:t>の発現と</w:t>
            </w:r>
            <w:r w:rsidRPr="005C0AFE">
              <w:rPr>
                <w:rFonts w:ascii="Century" w:eastAsia="ＭＳ Ｐ明朝" w:hAnsi="Century" w:cs="ＭＳ Ｐゴシック"/>
                <w:color w:val="000000"/>
                <w:kern w:val="0"/>
                <w:sz w:val="14"/>
                <w:szCs w:val="14"/>
              </w:rPr>
              <w:t>HEp-2</w:t>
            </w:r>
            <w:r w:rsidRPr="005C0AFE">
              <w:rPr>
                <w:rFonts w:ascii="Century" w:eastAsia="ＭＳ Ｐ明朝" w:hAnsi="Century" w:cs="ＭＳ Ｐゴシック"/>
                <w:color w:val="000000"/>
                <w:kern w:val="0"/>
                <w:sz w:val="14"/>
                <w:szCs w:val="14"/>
              </w:rPr>
              <w:t>細胞への接着性を調べたところ，</w:t>
            </w:r>
            <w:r w:rsidRPr="005C0AFE">
              <w:rPr>
                <w:rFonts w:ascii="Century" w:eastAsia="ＭＳ Ｐ明朝" w:hAnsi="Century" w:cs="ＭＳ Ｐゴシック"/>
                <w:color w:val="000000"/>
                <w:kern w:val="0"/>
                <w:sz w:val="14"/>
                <w:szCs w:val="14"/>
              </w:rPr>
              <w:t>208</w:t>
            </w:r>
            <w:r w:rsidRPr="005C0AFE">
              <w:rPr>
                <w:rFonts w:ascii="Century" w:eastAsia="ＭＳ Ｐ明朝" w:hAnsi="Century" w:cs="ＭＳ Ｐゴシック"/>
                <w:color w:val="000000"/>
                <w:kern w:val="0"/>
                <w:sz w:val="14"/>
                <w:szCs w:val="14"/>
              </w:rPr>
              <w:t>株中</w:t>
            </w:r>
            <w:r w:rsidRPr="005C0AFE">
              <w:rPr>
                <w:rFonts w:ascii="Century" w:eastAsia="ＭＳ Ｐ明朝" w:hAnsi="Century" w:cs="ＭＳ Ｐゴシック"/>
                <w:color w:val="000000"/>
                <w:kern w:val="0"/>
                <w:sz w:val="14"/>
                <w:szCs w:val="14"/>
              </w:rPr>
              <w:t>204</w:t>
            </w:r>
            <w:r w:rsidRPr="005C0AFE">
              <w:rPr>
                <w:rFonts w:ascii="Century" w:eastAsia="ＭＳ Ｐ明朝" w:hAnsi="Century" w:cs="ＭＳ Ｐゴシック"/>
                <w:color w:val="000000"/>
                <w:kern w:val="0"/>
                <w:sz w:val="14"/>
                <w:szCs w:val="14"/>
              </w:rPr>
              <w:t>株で</w:t>
            </w:r>
            <w:r w:rsidRPr="005C0AFE">
              <w:rPr>
                <w:rFonts w:ascii="Century" w:eastAsia="ＭＳ Ｐ明朝" w:hAnsi="Century" w:cs="ＭＳ Ｐゴシック"/>
                <w:i/>
                <w:color w:val="000000"/>
                <w:kern w:val="0"/>
                <w:sz w:val="14"/>
                <w:szCs w:val="14"/>
              </w:rPr>
              <w:t>uspA1</w:t>
            </w:r>
            <w:r w:rsidRPr="005C0AFE">
              <w:rPr>
                <w:rFonts w:ascii="Century" w:eastAsia="ＭＳ Ｐ明朝" w:hAnsi="Century" w:cs="ＭＳ Ｐゴシック"/>
                <w:color w:val="000000"/>
                <w:kern w:val="0"/>
                <w:sz w:val="14"/>
                <w:szCs w:val="14"/>
              </w:rPr>
              <w:t>が検出された。</w:t>
            </w:r>
            <w:r w:rsidRPr="005C0AFE">
              <w:rPr>
                <w:rFonts w:ascii="Century" w:eastAsia="ＭＳ Ｐ明朝" w:hAnsi="Century" w:cs="ＭＳ Ｐゴシック"/>
                <w:i/>
                <w:color w:val="000000"/>
                <w:kern w:val="0"/>
                <w:sz w:val="14"/>
                <w:szCs w:val="14"/>
              </w:rPr>
              <w:t>uspA1</w:t>
            </w:r>
            <w:r w:rsidRPr="005C0AFE">
              <w:rPr>
                <w:rFonts w:ascii="Century" w:eastAsia="ＭＳ Ｐ明朝" w:hAnsi="Century" w:cs="ＭＳ Ｐゴシック"/>
                <w:color w:val="000000"/>
                <w:kern w:val="0"/>
                <w:sz w:val="14"/>
                <w:szCs w:val="14"/>
              </w:rPr>
              <w:t>が</w:t>
            </w:r>
            <w:r w:rsidRPr="005C0AFE">
              <w:rPr>
                <w:rFonts w:ascii="Century" w:eastAsia="ＭＳ Ｐ明朝" w:hAnsi="Century" w:cs="ＭＳ Ｐゴシック"/>
                <w:i/>
                <w:color w:val="000000"/>
                <w:kern w:val="0"/>
                <w:sz w:val="14"/>
                <w:szCs w:val="14"/>
              </w:rPr>
              <w:t>M. catarrhalis</w:t>
            </w:r>
            <w:r w:rsidRPr="005C0AFE">
              <w:rPr>
                <w:rFonts w:ascii="Century" w:eastAsia="ＭＳ Ｐ明朝" w:hAnsi="Century" w:cs="ＭＳ Ｐゴシック"/>
                <w:color w:val="000000"/>
                <w:kern w:val="0"/>
                <w:sz w:val="14"/>
                <w:szCs w:val="14"/>
              </w:rPr>
              <w:t>の臨床分離株にほぼ普遍的に存在し，</w:t>
            </w:r>
            <w:r w:rsidRPr="005C0AFE">
              <w:rPr>
                <w:rFonts w:ascii="Century" w:eastAsia="ＭＳ Ｐ明朝" w:hAnsi="Century" w:cs="ＭＳ Ｐゴシック"/>
                <w:color w:val="000000"/>
                <w:kern w:val="0"/>
                <w:sz w:val="14"/>
                <w:szCs w:val="14"/>
              </w:rPr>
              <w:t>16S rRNA</w:t>
            </w:r>
            <w:r w:rsidRPr="005C0AFE">
              <w:rPr>
                <w:rFonts w:ascii="Century" w:eastAsia="ＭＳ Ｐ明朝" w:hAnsi="Century" w:cs="ＭＳ Ｐゴシック"/>
                <w:color w:val="000000"/>
                <w:kern w:val="0"/>
                <w:sz w:val="14"/>
                <w:szCs w:val="14"/>
              </w:rPr>
              <w:t>タイプ</w:t>
            </w:r>
            <w:r w:rsidRPr="005C0AFE">
              <w:rPr>
                <w:rFonts w:ascii="Century" w:eastAsia="ＭＳ Ｐ明朝" w:hAnsi="Century" w:cs="ＭＳ Ｐゴシック"/>
                <w:color w:val="000000"/>
                <w:kern w:val="0"/>
                <w:sz w:val="14"/>
                <w:szCs w:val="14"/>
              </w:rPr>
              <w:t>I</w:t>
            </w:r>
            <w:r w:rsidRPr="005C0AFE">
              <w:rPr>
                <w:rFonts w:ascii="Century" w:eastAsia="ＭＳ Ｐ明朝" w:hAnsi="Century" w:cs="ＭＳ Ｐゴシック"/>
                <w:color w:val="000000"/>
                <w:kern w:val="0"/>
                <w:sz w:val="14"/>
                <w:szCs w:val="14"/>
              </w:rPr>
              <w:t>分離株の</w:t>
            </w:r>
            <w:r w:rsidRPr="005C0AFE">
              <w:rPr>
                <w:rFonts w:ascii="Century" w:eastAsia="ＭＳ Ｐ明朝" w:hAnsi="Century" w:cs="ＭＳ Ｐゴシック"/>
                <w:color w:val="000000"/>
                <w:kern w:val="0"/>
                <w:sz w:val="14"/>
                <w:szCs w:val="14"/>
              </w:rPr>
              <w:t>HEp-2</w:t>
            </w:r>
            <w:r w:rsidRPr="005C0AFE">
              <w:rPr>
                <w:rFonts w:ascii="Century" w:eastAsia="ＭＳ Ｐ明朝" w:hAnsi="Century" w:cs="ＭＳ Ｐゴシック"/>
                <w:color w:val="000000"/>
                <w:kern w:val="0"/>
                <w:sz w:val="14"/>
                <w:szCs w:val="14"/>
              </w:rPr>
              <w:t xml:space="preserve">細胞への接着に関与していることが示唆された。　</w:t>
            </w:r>
          </w:p>
        </w:tc>
        <w:tc>
          <w:tcPr>
            <w:tcW w:w="2126" w:type="dxa"/>
            <w:tcBorders>
              <w:top w:val="nil"/>
              <w:left w:val="nil"/>
              <w:bottom w:val="single" w:sz="4" w:space="0" w:color="auto"/>
              <w:right w:val="single" w:sz="4" w:space="0" w:color="auto"/>
            </w:tcBorders>
            <w:noWrap/>
            <w:vAlign w:val="center"/>
            <w:hideMark/>
          </w:tcPr>
          <w:p w14:paraId="7D3FACE4" w14:textId="35ED66B1" w:rsidR="00E938E0" w:rsidRPr="005C0AFE" w:rsidRDefault="00B76E43" w:rsidP="00E938E0">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bCs/>
                <w:i/>
                <w:color w:val="000000"/>
                <w:kern w:val="0"/>
                <w:sz w:val="14"/>
                <w:szCs w:val="14"/>
              </w:rPr>
              <w:t>Moraxella catarrhalis</w:t>
            </w:r>
            <w:r>
              <w:rPr>
                <w:rFonts w:ascii="Century" w:eastAsia="ＭＳ Ｐ明朝" w:hAnsi="Century" w:cs="ＭＳ Ｐゴシック" w:hint="eastAsia"/>
                <w:bCs/>
                <w:color w:val="000000"/>
                <w:kern w:val="0"/>
                <w:sz w:val="14"/>
                <w:szCs w:val="14"/>
              </w:rPr>
              <w:t>，</w:t>
            </w:r>
            <w:r w:rsidRPr="005C0AFE">
              <w:rPr>
                <w:rFonts w:ascii="Century" w:eastAsia="ＭＳ Ｐ明朝" w:hAnsi="Century" w:cs="ＭＳ Ｐゴシック"/>
                <w:color w:val="000000"/>
                <w:kern w:val="0"/>
                <w:sz w:val="14"/>
                <w:szCs w:val="14"/>
              </w:rPr>
              <w:t>UspA1</w:t>
            </w:r>
            <w:r>
              <w:rPr>
                <w:rFonts w:ascii="Century" w:eastAsia="ＭＳ Ｐ明朝" w:hAnsi="Century" w:cs="ＭＳ Ｐゴシック" w:hint="eastAsia"/>
                <w:color w:val="000000"/>
                <w:kern w:val="0"/>
                <w:sz w:val="14"/>
                <w:szCs w:val="14"/>
              </w:rPr>
              <w:t>，</w:t>
            </w:r>
            <w:r w:rsidRPr="005C0AFE">
              <w:rPr>
                <w:rFonts w:ascii="Century" w:eastAsia="ＭＳ Ｐ明朝" w:hAnsi="Century" w:cs="ＭＳ Ｐゴシック"/>
                <w:i/>
                <w:color w:val="000000"/>
                <w:kern w:val="0"/>
                <w:sz w:val="14"/>
                <w:szCs w:val="14"/>
              </w:rPr>
              <w:t>uspA1</w:t>
            </w:r>
            <w:r w:rsidRPr="00B76E43">
              <w:rPr>
                <w:rFonts w:ascii="Century" w:eastAsia="ＭＳ Ｐ明朝" w:hAnsi="Century" w:cs="ＭＳ Ｐゴシック" w:hint="eastAsia"/>
                <w:iCs/>
                <w:color w:val="000000"/>
                <w:kern w:val="0"/>
                <w:sz w:val="14"/>
                <w:szCs w:val="14"/>
              </w:rPr>
              <w:t>，</w:t>
            </w:r>
            <w:r w:rsidRPr="005C0AFE">
              <w:rPr>
                <w:rFonts w:ascii="Century" w:eastAsia="ＭＳ Ｐ明朝" w:hAnsi="Century" w:cs="ＭＳ Ｐゴシック"/>
                <w:color w:val="000000"/>
                <w:kern w:val="0"/>
                <w:sz w:val="14"/>
                <w:szCs w:val="14"/>
              </w:rPr>
              <w:t>HEp-2</w:t>
            </w:r>
            <w:r w:rsidRPr="005C0AFE">
              <w:rPr>
                <w:rFonts w:ascii="Century" w:eastAsia="ＭＳ Ｐ明朝" w:hAnsi="Century" w:cs="ＭＳ Ｐゴシック"/>
                <w:color w:val="000000"/>
                <w:kern w:val="0"/>
                <w:sz w:val="14"/>
                <w:szCs w:val="14"/>
              </w:rPr>
              <w:t>細胞</w:t>
            </w:r>
            <w:r>
              <w:rPr>
                <w:rFonts w:ascii="Century" w:eastAsia="ＭＳ Ｐ明朝" w:hAnsi="Century" w:cs="ＭＳ Ｐゴシック" w:hint="eastAsia"/>
                <w:color w:val="000000"/>
                <w:kern w:val="0"/>
                <w:sz w:val="14"/>
                <w:szCs w:val="14"/>
              </w:rPr>
              <w:t>，</w:t>
            </w:r>
            <w:r w:rsidR="00E938E0" w:rsidRPr="005C0AFE">
              <w:rPr>
                <w:rFonts w:ascii="Century" w:eastAsia="ＭＳ Ｐ明朝" w:hAnsi="Century" w:cs="ＭＳ Ｐゴシック"/>
                <w:color w:val="000000"/>
                <w:kern w:val="0"/>
                <w:sz w:val="14"/>
                <w:szCs w:val="14"/>
              </w:rPr>
              <w:t xml:space="preserve">　</w:t>
            </w:r>
          </w:p>
        </w:tc>
      </w:tr>
      <w:tr w:rsidR="00E938E0" w:rsidRPr="005C0AFE" w14:paraId="6593F80D" w14:textId="77777777" w:rsidTr="00EE63BD">
        <w:trPr>
          <w:trHeight w:val="292"/>
        </w:trPr>
        <w:tc>
          <w:tcPr>
            <w:tcW w:w="426" w:type="dxa"/>
            <w:tcBorders>
              <w:top w:val="nil"/>
              <w:left w:val="single" w:sz="4" w:space="0" w:color="auto"/>
              <w:bottom w:val="single" w:sz="4" w:space="0" w:color="auto"/>
              <w:right w:val="single" w:sz="4" w:space="0" w:color="auto"/>
            </w:tcBorders>
            <w:noWrap/>
            <w:vAlign w:val="center"/>
          </w:tcPr>
          <w:p w14:paraId="251197BF" w14:textId="6AC37628" w:rsidR="00E938E0" w:rsidRPr="005C0AFE" w:rsidRDefault="00E938E0" w:rsidP="00E938E0">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 xml:space="preserve">　</w:t>
            </w:r>
            <w:r w:rsidR="00197575" w:rsidRPr="005C0AFE">
              <w:rPr>
                <w:rFonts w:ascii="Century" w:eastAsia="ＭＳ Ｐ明朝" w:hAnsi="Century" w:cs="ＭＳ Ｐゴシック"/>
                <w:color w:val="000000"/>
                <w:kern w:val="0"/>
                <w:sz w:val="14"/>
                <w:szCs w:val="14"/>
              </w:rPr>
              <w:t>12</w:t>
            </w:r>
          </w:p>
        </w:tc>
        <w:tc>
          <w:tcPr>
            <w:tcW w:w="915" w:type="dxa"/>
            <w:tcBorders>
              <w:top w:val="nil"/>
              <w:left w:val="nil"/>
              <w:bottom w:val="single" w:sz="4" w:space="0" w:color="auto"/>
              <w:right w:val="single" w:sz="4" w:space="0" w:color="auto"/>
            </w:tcBorders>
            <w:shd w:val="clear" w:color="auto" w:fill="FFBA96"/>
            <w:noWrap/>
            <w:vAlign w:val="center"/>
          </w:tcPr>
          <w:p w14:paraId="2EF73FEC" w14:textId="4F3F426E" w:rsidR="00E938E0" w:rsidRPr="005C0AFE" w:rsidRDefault="00E938E0" w:rsidP="001856D1">
            <w:pPr>
              <w:widowControl/>
              <w:spacing w:line="160" w:lineRule="exact"/>
              <w:jc w:val="center"/>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論文（英）</w:t>
            </w:r>
          </w:p>
        </w:tc>
        <w:tc>
          <w:tcPr>
            <w:tcW w:w="2963" w:type="dxa"/>
            <w:tcBorders>
              <w:top w:val="nil"/>
              <w:left w:val="nil"/>
              <w:bottom w:val="single" w:sz="4" w:space="0" w:color="auto"/>
              <w:right w:val="single" w:sz="4" w:space="0" w:color="auto"/>
            </w:tcBorders>
            <w:noWrap/>
            <w:vAlign w:val="center"/>
          </w:tcPr>
          <w:p w14:paraId="5E5C09CA" w14:textId="16CF0F57" w:rsidR="00E938E0" w:rsidRPr="005C0AFE" w:rsidRDefault="00E938E0" w:rsidP="00E938E0">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i/>
                <w:color w:val="000000"/>
                <w:kern w:val="0"/>
                <w:sz w:val="14"/>
                <w:szCs w:val="14"/>
              </w:rPr>
              <w:t>Moraxella catarrhalis</w:t>
            </w:r>
            <w:r w:rsidRPr="005C0AFE">
              <w:rPr>
                <w:rFonts w:ascii="Century" w:eastAsia="ＭＳ Ｐ明朝" w:hAnsi="Century" w:cs="ＭＳ Ｐゴシック"/>
                <w:color w:val="000000"/>
                <w:kern w:val="0"/>
                <w:sz w:val="14"/>
                <w:szCs w:val="14"/>
              </w:rPr>
              <w:t xml:space="preserve"> Does Not Grow on Nutrient Agar without Sodium Chloride Supplementation</w:t>
            </w:r>
            <w:r w:rsidRPr="005C0AFE">
              <w:rPr>
                <w:rFonts w:ascii="Century" w:eastAsia="ＭＳ Ｐ明朝" w:hAnsi="Century" w:cs="ＭＳ Ｐゴシック"/>
                <w:color w:val="000000"/>
                <w:kern w:val="0"/>
                <w:sz w:val="14"/>
                <w:szCs w:val="14"/>
              </w:rPr>
              <w:t xml:space="preserve">　</w:t>
            </w:r>
          </w:p>
        </w:tc>
        <w:tc>
          <w:tcPr>
            <w:tcW w:w="2500" w:type="dxa"/>
            <w:tcBorders>
              <w:top w:val="nil"/>
              <w:left w:val="nil"/>
              <w:bottom w:val="single" w:sz="4" w:space="0" w:color="auto"/>
              <w:right w:val="single" w:sz="4" w:space="0" w:color="auto"/>
            </w:tcBorders>
            <w:noWrap/>
            <w:vAlign w:val="center"/>
          </w:tcPr>
          <w:p w14:paraId="0BF0680C" w14:textId="208C3A20" w:rsidR="00E938E0" w:rsidRPr="005C0AFE" w:rsidRDefault="00E938E0" w:rsidP="00E938E0">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 xml:space="preserve">Toshio Chida, Etsuko Sawabe, Emi Ono, </w:t>
            </w:r>
            <w:r w:rsidRPr="005C0AFE">
              <w:rPr>
                <w:rFonts w:ascii="Century" w:eastAsia="ＭＳ Ｐ明朝" w:hAnsi="Century" w:cs="ＭＳ Ｐゴシック"/>
                <w:color w:val="000000"/>
                <w:kern w:val="0"/>
                <w:sz w:val="14"/>
                <w:szCs w:val="14"/>
                <w:u w:val="single"/>
              </w:rPr>
              <w:t>Hiroyuki Nishitama</w:t>
            </w:r>
            <w:r w:rsidRPr="005C0AFE">
              <w:rPr>
                <w:rFonts w:ascii="Century" w:eastAsia="ＭＳ Ｐ明朝" w:hAnsi="Century" w:cs="ＭＳ Ｐゴシック"/>
                <w:color w:val="000000"/>
                <w:kern w:val="0"/>
                <w:sz w:val="14"/>
                <w:szCs w:val="14"/>
              </w:rPr>
              <w:t>, Kengo Ebina, Kenya Sato, Yuko Watanabe, Toshiro Kuroki, Noboru Okamura</w:t>
            </w:r>
            <w:r w:rsidRPr="005C0AFE">
              <w:rPr>
                <w:rFonts w:ascii="Century" w:eastAsia="ＭＳ Ｐ明朝" w:hAnsi="Century" w:cs="ＭＳ Ｐゴシック"/>
                <w:color w:val="000000"/>
                <w:kern w:val="0"/>
                <w:sz w:val="14"/>
                <w:szCs w:val="14"/>
              </w:rPr>
              <w:t xml:space="preserve">　</w:t>
            </w:r>
          </w:p>
        </w:tc>
        <w:tc>
          <w:tcPr>
            <w:tcW w:w="1733" w:type="dxa"/>
            <w:tcBorders>
              <w:top w:val="nil"/>
              <w:left w:val="nil"/>
              <w:bottom w:val="single" w:sz="4" w:space="0" w:color="auto"/>
              <w:right w:val="single" w:sz="4" w:space="0" w:color="auto"/>
            </w:tcBorders>
            <w:noWrap/>
            <w:vAlign w:val="center"/>
          </w:tcPr>
          <w:p w14:paraId="3E9E95F9" w14:textId="77777777" w:rsidR="00E938E0" w:rsidRPr="005C0AFE" w:rsidRDefault="00E938E0" w:rsidP="00E938E0">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i/>
                <w:color w:val="000000"/>
                <w:kern w:val="0"/>
                <w:sz w:val="14"/>
                <w:szCs w:val="14"/>
              </w:rPr>
              <w:t>Microbiology and Immunology</w:t>
            </w:r>
            <w:r w:rsidRPr="005C0AFE">
              <w:rPr>
                <w:rFonts w:ascii="Century" w:eastAsia="ＭＳ Ｐ明朝" w:hAnsi="Century" w:cs="ＭＳ Ｐゴシック"/>
                <w:color w:val="000000"/>
                <w:kern w:val="0"/>
                <w:sz w:val="14"/>
                <w:szCs w:val="14"/>
              </w:rPr>
              <w:t>,</w:t>
            </w:r>
          </w:p>
          <w:p w14:paraId="20D449C9" w14:textId="64EC3BB6" w:rsidR="00E938E0" w:rsidRPr="005C0AFE" w:rsidRDefault="00E938E0" w:rsidP="00E938E0">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49</w:t>
            </w:r>
            <w:r w:rsidRPr="005C0AFE">
              <w:rPr>
                <w:rFonts w:ascii="Century" w:eastAsia="ＭＳ Ｐ明朝" w:hAnsi="Century" w:cs="ＭＳ Ｐゴシック"/>
                <w:color w:val="000000"/>
                <w:kern w:val="0"/>
                <w:sz w:val="14"/>
                <w:szCs w:val="14"/>
              </w:rPr>
              <w:t>（</w:t>
            </w:r>
            <w:r w:rsidRPr="005C0AFE">
              <w:rPr>
                <w:rFonts w:ascii="Century" w:eastAsia="ＭＳ Ｐ明朝" w:hAnsi="Century" w:cs="ＭＳ Ｐゴシック"/>
                <w:color w:val="000000"/>
                <w:kern w:val="0"/>
                <w:sz w:val="14"/>
                <w:szCs w:val="14"/>
              </w:rPr>
              <w:t>7</w:t>
            </w:r>
            <w:r w:rsidRPr="005C0AFE">
              <w:rPr>
                <w:rFonts w:ascii="Century" w:eastAsia="ＭＳ Ｐ明朝" w:hAnsi="Century" w:cs="ＭＳ Ｐゴシック"/>
                <w:color w:val="000000"/>
                <w:kern w:val="0"/>
                <w:sz w:val="14"/>
                <w:szCs w:val="14"/>
              </w:rPr>
              <w:t>）</w:t>
            </w:r>
            <w:r w:rsidRPr="005C0AFE">
              <w:rPr>
                <w:rFonts w:ascii="Century" w:eastAsia="ＭＳ Ｐ明朝" w:hAnsi="Century" w:cs="ＭＳ Ｐゴシック"/>
                <w:color w:val="000000"/>
                <w:kern w:val="0"/>
                <w:sz w:val="14"/>
                <w:szCs w:val="14"/>
              </w:rPr>
              <w:t>(2005): 663-665</w:t>
            </w:r>
            <w:r w:rsidRPr="005C0AFE">
              <w:rPr>
                <w:rFonts w:ascii="Century" w:eastAsia="ＭＳ Ｐ明朝" w:hAnsi="Century" w:cs="ＭＳ Ｐゴシック"/>
                <w:color w:val="000000"/>
                <w:kern w:val="0"/>
                <w:sz w:val="14"/>
                <w:szCs w:val="14"/>
              </w:rPr>
              <w:t xml:space="preserve">　</w:t>
            </w:r>
          </w:p>
        </w:tc>
        <w:tc>
          <w:tcPr>
            <w:tcW w:w="4646" w:type="dxa"/>
            <w:tcBorders>
              <w:top w:val="nil"/>
              <w:left w:val="nil"/>
              <w:bottom w:val="single" w:sz="4" w:space="0" w:color="auto"/>
              <w:right w:val="single" w:sz="4" w:space="0" w:color="auto"/>
            </w:tcBorders>
            <w:noWrap/>
            <w:vAlign w:val="center"/>
          </w:tcPr>
          <w:p w14:paraId="0B1F6B0E" w14:textId="55BB8F2E" w:rsidR="00E938E0" w:rsidRPr="005C0AFE" w:rsidRDefault="00E938E0" w:rsidP="00E938E0">
            <w:pPr>
              <w:widowControl/>
              <w:spacing w:line="160" w:lineRule="exact"/>
              <w:jc w:val="left"/>
              <w:rPr>
                <w:rFonts w:ascii="Century" w:eastAsia="ＭＳ Ｐ明朝" w:hAnsi="Century" w:cs="ＭＳ Ｐゴシック"/>
                <w:bCs/>
                <w:iCs/>
                <w:color w:val="000000"/>
                <w:kern w:val="0"/>
                <w:sz w:val="14"/>
                <w:szCs w:val="14"/>
              </w:rPr>
            </w:pPr>
            <w:r w:rsidRPr="005C0AFE">
              <w:rPr>
                <w:rFonts w:ascii="Century" w:eastAsia="ＭＳ Ｐ明朝" w:hAnsi="Century" w:cs="ＭＳ Ｐゴシック"/>
                <w:color w:val="000000"/>
                <w:kern w:val="0"/>
                <w:sz w:val="14"/>
                <w:szCs w:val="14"/>
              </w:rPr>
              <w:t>呼吸器病原菌の</w:t>
            </w:r>
            <w:r w:rsidRPr="005C0AFE">
              <w:rPr>
                <w:rFonts w:ascii="Century" w:eastAsia="ＭＳ Ｐ明朝" w:hAnsi="Century" w:cs="ＭＳ Ｐゴシック"/>
                <w:i/>
                <w:color w:val="000000"/>
                <w:kern w:val="0"/>
                <w:sz w:val="14"/>
                <w:szCs w:val="14"/>
              </w:rPr>
              <w:t>Moraxella catarrhalis</w:t>
            </w:r>
            <w:r w:rsidRPr="005C0AFE">
              <w:rPr>
                <w:rFonts w:ascii="Century" w:eastAsia="ＭＳ Ｐ明朝" w:hAnsi="Century" w:cs="ＭＳ Ｐゴシック"/>
                <w:color w:val="000000"/>
                <w:kern w:val="0"/>
                <w:sz w:val="14"/>
                <w:szCs w:val="14"/>
              </w:rPr>
              <w:t>が</w:t>
            </w:r>
            <w:r w:rsidRPr="005C0AFE">
              <w:rPr>
                <w:rFonts w:ascii="Century" w:eastAsia="ＭＳ Ｐ明朝" w:hAnsi="Century" w:cs="ＭＳ Ｐゴシック"/>
                <w:color w:val="000000"/>
                <w:kern w:val="0"/>
                <w:sz w:val="14"/>
                <w:szCs w:val="14"/>
              </w:rPr>
              <w:t>NaCl</w:t>
            </w:r>
            <w:r w:rsidRPr="005C0AFE">
              <w:rPr>
                <w:rFonts w:ascii="Century" w:eastAsia="ＭＳ Ｐ明朝" w:hAnsi="Century" w:cs="ＭＳ Ｐゴシック"/>
                <w:color w:val="000000"/>
                <w:kern w:val="0"/>
                <w:sz w:val="14"/>
                <w:szCs w:val="14"/>
              </w:rPr>
              <w:t>非含有の</w:t>
            </w:r>
            <w:r w:rsidRPr="005C0AFE">
              <w:rPr>
                <w:rFonts w:ascii="Century" w:eastAsia="ＭＳ Ｐ明朝" w:hAnsi="Century" w:cs="ＭＳ Ｐゴシック"/>
                <w:color w:val="000000"/>
                <w:kern w:val="0"/>
                <w:sz w:val="14"/>
                <w:szCs w:val="14"/>
              </w:rPr>
              <w:t>Nutrient Agar</w:t>
            </w:r>
            <w:r w:rsidRPr="005C0AFE">
              <w:rPr>
                <w:rFonts w:ascii="Century" w:eastAsia="ＭＳ Ｐ明朝" w:hAnsi="Century" w:cs="ＭＳ Ｐゴシック"/>
                <w:color w:val="000000"/>
                <w:kern w:val="0"/>
                <w:sz w:val="14"/>
                <w:szCs w:val="14"/>
              </w:rPr>
              <w:t>（普通寒天培地）に発育できないことを本菌と呼吸器常在性の</w:t>
            </w:r>
            <w:r w:rsidRPr="005C0AFE">
              <w:rPr>
                <w:rFonts w:ascii="Century" w:eastAsia="ＭＳ Ｐ明朝" w:hAnsi="Century" w:cs="ＭＳ Ｐゴシック"/>
                <w:i/>
                <w:color w:val="000000"/>
                <w:kern w:val="0"/>
                <w:sz w:val="14"/>
                <w:szCs w:val="14"/>
              </w:rPr>
              <w:t>Neisseria</w:t>
            </w:r>
            <w:r w:rsidRPr="005C0AFE">
              <w:rPr>
                <w:rFonts w:ascii="Century" w:eastAsia="ＭＳ Ｐ明朝" w:hAnsi="Century" w:cs="ＭＳ Ｐゴシック"/>
                <w:color w:val="000000"/>
                <w:kern w:val="0"/>
                <w:sz w:val="14"/>
                <w:szCs w:val="14"/>
              </w:rPr>
              <w:t>菌を用いて比較し証明し，</w:t>
            </w:r>
            <w:r w:rsidRPr="005C0AFE">
              <w:rPr>
                <w:rFonts w:ascii="Century" w:eastAsia="ＭＳ Ｐ明朝" w:hAnsi="Century" w:cs="ＭＳ Ｐゴシック"/>
                <w:color w:val="000000"/>
                <w:kern w:val="0"/>
                <w:sz w:val="14"/>
                <w:szCs w:val="14"/>
              </w:rPr>
              <w:t>NaCl</w:t>
            </w:r>
            <w:r w:rsidRPr="005C0AFE">
              <w:rPr>
                <w:rFonts w:ascii="Century" w:eastAsia="ＭＳ Ｐ明朝" w:hAnsi="Century" w:cs="ＭＳ Ｐゴシック"/>
                <w:color w:val="000000"/>
                <w:kern w:val="0"/>
                <w:sz w:val="14"/>
                <w:szCs w:val="14"/>
              </w:rPr>
              <w:t>含有</w:t>
            </w:r>
            <w:r w:rsidRPr="005C0AFE">
              <w:rPr>
                <w:rFonts w:ascii="Century" w:eastAsia="ＭＳ Ｐ明朝" w:hAnsi="Century" w:cs="ＭＳ Ｐゴシック"/>
                <w:color w:val="000000"/>
                <w:kern w:val="0"/>
                <w:sz w:val="14"/>
                <w:szCs w:val="14"/>
              </w:rPr>
              <w:t>Nutrient Agar</w:t>
            </w:r>
            <w:r w:rsidRPr="005C0AFE">
              <w:rPr>
                <w:rFonts w:ascii="Century" w:eastAsia="ＭＳ Ｐ明朝" w:hAnsi="Century" w:cs="ＭＳ Ｐゴシック"/>
                <w:color w:val="000000"/>
                <w:kern w:val="0"/>
                <w:sz w:val="14"/>
                <w:szCs w:val="14"/>
              </w:rPr>
              <w:t xml:space="preserve">が本菌のスクリーニング培地となり得ることを初めて発表した。　</w:t>
            </w:r>
          </w:p>
        </w:tc>
        <w:tc>
          <w:tcPr>
            <w:tcW w:w="2126" w:type="dxa"/>
            <w:tcBorders>
              <w:top w:val="nil"/>
              <w:left w:val="nil"/>
              <w:bottom w:val="single" w:sz="4" w:space="0" w:color="auto"/>
              <w:right w:val="single" w:sz="4" w:space="0" w:color="auto"/>
            </w:tcBorders>
            <w:noWrap/>
            <w:vAlign w:val="center"/>
            <w:hideMark/>
          </w:tcPr>
          <w:p w14:paraId="4F5AB30E" w14:textId="16F46113" w:rsidR="00E938E0" w:rsidRPr="005C0AFE" w:rsidRDefault="00B76E43" w:rsidP="00E938E0">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bCs/>
                <w:i/>
                <w:color w:val="000000"/>
                <w:kern w:val="0"/>
                <w:sz w:val="14"/>
                <w:szCs w:val="14"/>
              </w:rPr>
              <w:t>Moraxella catarrhalis</w:t>
            </w:r>
            <w:r>
              <w:rPr>
                <w:rFonts w:ascii="Century" w:eastAsia="ＭＳ Ｐ明朝" w:hAnsi="Century" w:cs="ＭＳ Ｐゴシック" w:hint="eastAsia"/>
                <w:bCs/>
                <w:color w:val="000000"/>
                <w:kern w:val="0"/>
                <w:sz w:val="14"/>
                <w:szCs w:val="14"/>
              </w:rPr>
              <w:t>，</w:t>
            </w:r>
            <w:r w:rsidRPr="005C0AFE">
              <w:rPr>
                <w:rFonts w:ascii="Century" w:eastAsia="ＭＳ Ｐ明朝" w:hAnsi="Century" w:cs="ＭＳ Ｐゴシック"/>
                <w:color w:val="000000"/>
                <w:kern w:val="0"/>
                <w:sz w:val="14"/>
                <w:szCs w:val="14"/>
              </w:rPr>
              <w:t>Nutrient Agar</w:t>
            </w:r>
            <w:r>
              <w:rPr>
                <w:rFonts w:ascii="Century" w:eastAsia="ＭＳ Ｐ明朝" w:hAnsi="Century" w:cs="ＭＳ Ｐゴシック" w:hint="eastAsia"/>
                <w:color w:val="000000"/>
                <w:kern w:val="0"/>
                <w:sz w:val="14"/>
                <w:szCs w:val="14"/>
              </w:rPr>
              <w:t>，</w:t>
            </w:r>
            <w:r w:rsidRPr="005C0AFE">
              <w:rPr>
                <w:rFonts w:ascii="Century" w:eastAsia="ＭＳ Ｐ明朝" w:hAnsi="Century" w:cs="ＭＳ Ｐゴシック"/>
                <w:color w:val="000000"/>
                <w:kern w:val="0"/>
                <w:sz w:val="14"/>
                <w:szCs w:val="14"/>
              </w:rPr>
              <w:t>NaCl</w:t>
            </w:r>
            <w:r>
              <w:rPr>
                <w:rFonts w:ascii="Century" w:eastAsia="ＭＳ Ｐ明朝" w:hAnsi="Century" w:cs="ＭＳ Ｐゴシック" w:hint="eastAsia"/>
                <w:color w:val="000000"/>
                <w:kern w:val="0"/>
                <w:sz w:val="14"/>
                <w:szCs w:val="14"/>
              </w:rPr>
              <w:t>，</w:t>
            </w:r>
            <w:r w:rsidR="00E938E0" w:rsidRPr="005C0AFE">
              <w:rPr>
                <w:rFonts w:ascii="Century" w:eastAsia="ＭＳ Ｐ明朝" w:hAnsi="Century" w:cs="ＭＳ Ｐゴシック"/>
                <w:color w:val="000000"/>
                <w:kern w:val="0"/>
                <w:sz w:val="14"/>
                <w:szCs w:val="14"/>
              </w:rPr>
              <w:t xml:space="preserve">　</w:t>
            </w:r>
          </w:p>
        </w:tc>
      </w:tr>
      <w:tr w:rsidR="00E938E0" w:rsidRPr="005C0AFE" w14:paraId="604D7987" w14:textId="77777777" w:rsidTr="00EE63BD">
        <w:trPr>
          <w:trHeight w:val="292"/>
        </w:trPr>
        <w:tc>
          <w:tcPr>
            <w:tcW w:w="426" w:type="dxa"/>
            <w:tcBorders>
              <w:top w:val="nil"/>
              <w:left w:val="single" w:sz="4" w:space="0" w:color="auto"/>
              <w:bottom w:val="single" w:sz="4" w:space="0" w:color="auto"/>
              <w:right w:val="single" w:sz="4" w:space="0" w:color="auto"/>
            </w:tcBorders>
            <w:noWrap/>
            <w:vAlign w:val="center"/>
            <w:hideMark/>
          </w:tcPr>
          <w:p w14:paraId="789FEE00" w14:textId="6CCC3BD0" w:rsidR="00E938E0" w:rsidRPr="005C0AFE" w:rsidRDefault="00E938E0" w:rsidP="00E938E0">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 xml:space="preserve">　</w:t>
            </w:r>
            <w:r w:rsidR="00197575" w:rsidRPr="005C0AFE">
              <w:rPr>
                <w:rFonts w:ascii="Century" w:eastAsia="ＭＳ Ｐ明朝" w:hAnsi="Century" w:cs="ＭＳ Ｐゴシック"/>
                <w:color w:val="000000"/>
                <w:kern w:val="0"/>
                <w:sz w:val="14"/>
                <w:szCs w:val="14"/>
              </w:rPr>
              <w:t>13</w:t>
            </w:r>
          </w:p>
        </w:tc>
        <w:tc>
          <w:tcPr>
            <w:tcW w:w="915" w:type="dxa"/>
            <w:tcBorders>
              <w:top w:val="nil"/>
              <w:left w:val="nil"/>
              <w:bottom w:val="single" w:sz="4" w:space="0" w:color="auto"/>
              <w:right w:val="single" w:sz="4" w:space="0" w:color="auto"/>
            </w:tcBorders>
            <w:shd w:val="clear" w:color="auto" w:fill="FFE7D8"/>
            <w:noWrap/>
            <w:vAlign w:val="center"/>
            <w:hideMark/>
          </w:tcPr>
          <w:p w14:paraId="2A7A69B1" w14:textId="48E44D41" w:rsidR="00E938E0" w:rsidRPr="005C0AFE" w:rsidRDefault="00E938E0" w:rsidP="001856D1">
            <w:pPr>
              <w:widowControl/>
              <w:spacing w:line="160" w:lineRule="exact"/>
              <w:jc w:val="center"/>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論文（和）</w:t>
            </w:r>
          </w:p>
        </w:tc>
        <w:tc>
          <w:tcPr>
            <w:tcW w:w="2963" w:type="dxa"/>
            <w:tcBorders>
              <w:top w:val="nil"/>
              <w:left w:val="nil"/>
              <w:bottom w:val="single" w:sz="4" w:space="0" w:color="auto"/>
              <w:right w:val="single" w:sz="4" w:space="0" w:color="auto"/>
            </w:tcBorders>
            <w:noWrap/>
            <w:vAlign w:val="center"/>
            <w:hideMark/>
          </w:tcPr>
          <w:p w14:paraId="35357029" w14:textId="61D24EB5" w:rsidR="00E938E0" w:rsidRPr="005C0AFE" w:rsidRDefault="00E938E0" w:rsidP="00E938E0">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bCs/>
                <w:iCs/>
                <w:color w:val="000000"/>
                <w:kern w:val="0"/>
                <w:sz w:val="14"/>
                <w:szCs w:val="14"/>
              </w:rPr>
              <w:t>関節液より</w:t>
            </w:r>
            <w:r w:rsidRPr="005C0AFE">
              <w:rPr>
                <w:rFonts w:ascii="Century" w:eastAsia="ＭＳ Ｐ明朝" w:hAnsi="Century" w:cs="ＭＳ Ｐゴシック"/>
                <w:bCs/>
                <w:i/>
                <w:iCs/>
                <w:color w:val="000000"/>
                <w:kern w:val="0"/>
                <w:sz w:val="14"/>
                <w:szCs w:val="14"/>
              </w:rPr>
              <w:t xml:space="preserve"> Campylobacter fetus </w:t>
            </w:r>
            <w:proofErr w:type="spellStart"/>
            <w:r w:rsidRPr="005C0AFE">
              <w:rPr>
                <w:rFonts w:ascii="Century" w:eastAsia="ＭＳ Ｐ明朝" w:hAnsi="Century" w:cs="ＭＳ Ｐゴシック"/>
                <w:bCs/>
                <w:iCs/>
                <w:color w:val="000000"/>
                <w:kern w:val="0"/>
                <w:sz w:val="14"/>
                <w:szCs w:val="14"/>
              </w:rPr>
              <w:t>subsp</w:t>
            </w:r>
            <w:r w:rsidRPr="005C0AFE">
              <w:rPr>
                <w:rFonts w:ascii="Century" w:eastAsia="ＭＳ Ｐ明朝" w:hAnsi="Century" w:cs="ＭＳ Ｐゴシック"/>
                <w:bCs/>
                <w:i/>
                <w:iCs/>
                <w:color w:val="000000"/>
                <w:kern w:val="0"/>
                <w:sz w:val="14"/>
                <w:szCs w:val="14"/>
              </w:rPr>
              <w:t>.fetus</w:t>
            </w:r>
            <w:proofErr w:type="spellEnd"/>
            <w:r w:rsidRPr="005C0AFE">
              <w:rPr>
                <w:rFonts w:ascii="Century" w:eastAsia="ＭＳ Ｐ明朝" w:hAnsi="Century" w:cs="ＭＳ Ｐゴシック"/>
                <w:bCs/>
                <w:iCs/>
                <w:color w:val="000000"/>
                <w:kern w:val="0"/>
                <w:sz w:val="14"/>
                <w:szCs w:val="14"/>
              </w:rPr>
              <w:t xml:space="preserve"> </w:t>
            </w:r>
            <w:r w:rsidRPr="005C0AFE">
              <w:rPr>
                <w:rFonts w:ascii="Century" w:eastAsia="ＭＳ Ｐ明朝" w:hAnsi="Century" w:cs="ＭＳ Ｐゴシック"/>
                <w:bCs/>
                <w:iCs/>
                <w:color w:val="000000"/>
                <w:kern w:val="0"/>
                <w:sz w:val="14"/>
                <w:szCs w:val="14"/>
              </w:rPr>
              <w:t>を分離した１症例</w:t>
            </w:r>
            <w:r w:rsidRPr="005C0AFE">
              <w:rPr>
                <w:rFonts w:ascii="Century" w:eastAsia="ＭＳ Ｐ明朝" w:hAnsi="Century" w:cs="ＭＳ Ｐゴシック"/>
                <w:color w:val="000000"/>
                <w:kern w:val="0"/>
                <w:sz w:val="14"/>
                <w:szCs w:val="14"/>
              </w:rPr>
              <w:t xml:space="preserve">　</w:t>
            </w:r>
          </w:p>
        </w:tc>
        <w:tc>
          <w:tcPr>
            <w:tcW w:w="2500" w:type="dxa"/>
            <w:tcBorders>
              <w:top w:val="nil"/>
              <w:left w:val="nil"/>
              <w:bottom w:val="single" w:sz="4" w:space="0" w:color="auto"/>
              <w:right w:val="single" w:sz="4" w:space="0" w:color="auto"/>
            </w:tcBorders>
            <w:noWrap/>
            <w:vAlign w:val="center"/>
            <w:hideMark/>
          </w:tcPr>
          <w:p w14:paraId="5E1CABF6" w14:textId="2F287FCB" w:rsidR="00E938E0" w:rsidRPr="005C0AFE" w:rsidRDefault="00E938E0" w:rsidP="00E938E0">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bCs/>
                <w:iCs/>
                <w:color w:val="000000"/>
                <w:kern w:val="0"/>
                <w:sz w:val="14"/>
                <w:szCs w:val="14"/>
                <w:u w:val="single"/>
              </w:rPr>
              <w:t>西山宏幸</w:t>
            </w:r>
            <w:r w:rsidRPr="005C0AFE">
              <w:rPr>
                <w:rFonts w:ascii="Century" w:eastAsia="ＭＳ Ｐ明朝" w:hAnsi="Century" w:cs="ＭＳ Ｐゴシック"/>
                <w:bCs/>
                <w:iCs/>
                <w:color w:val="000000"/>
                <w:kern w:val="0"/>
                <w:sz w:val="14"/>
                <w:szCs w:val="14"/>
              </w:rPr>
              <w:t>，青木信子，佐野和三</w:t>
            </w:r>
            <w:r w:rsidRPr="005C0AFE">
              <w:rPr>
                <w:rFonts w:ascii="Century" w:eastAsia="ＭＳ Ｐ明朝" w:hAnsi="Century" w:cs="ＭＳ Ｐゴシック"/>
                <w:color w:val="000000"/>
                <w:kern w:val="0"/>
                <w:sz w:val="14"/>
                <w:szCs w:val="14"/>
              </w:rPr>
              <w:t xml:space="preserve">　</w:t>
            </w:r>
          </w:p>
        </w:tc>
        <w:tc>
          <w:tcPr>
            <w:tcW w:w="1733" w:type="dxa"/>
            <w:tcBorders>
              <w:top w:val="nil"/>
              <w:left w:val="nil"/>
              <w:bottom w:val="single" w:sz="4" w:space="0" w:color="auto"/>
              <w:right w:val="single" w:sz="4" w:space="0" w:color="auto"/>
            </w:tcBorders>
            <w:noWrap/>
            <w:vAlign w:val="center"/>
            <w:hideMark/>
          </w:tcPr>
          <w:p w14:paraId="0CFDD8C2" w14:textId="0FF65EB7" w:rsidR="00E938E0" w:rsidRPr="005C0AFE" w:rsidRDefault="00E938E0" w:rsidP="00E938E0">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日本臨床微生物学雑誌</w:t>
            </w:r>
            <w:r w:rsidRPr="005C0AFE">
              <w:rPr>
                <w:rFonts w:ascii="Century" w:eastAsia="ＭＳ Ｐ明朝" w:hAnsi="Century" w:cs="ＭＳ Ｐゴシック"/>
                <w:color w:val="000000"/>
                <w:kern w:val="0"/>
                <w:sz w:val="14"/>
                <w:szCs w:val="14"/>
              </w:rPr>
              <w:t>, 9</w:t>
            </w:r>
            <w:r w:rsidRPr="005C0AFE">
              <w:rPr>
                <w:rFonts w:ascii="Century" w:eastAsia="ＭＳ Ｐ明朝" w:hAnsi="Century" w:cs="ＭＳ Ｐゴシック"/>
                <w:color w:val="000000"/>
                <w:kern w:val="0"/>
                <w:sz w:val="14"/>
                <w:szCs w:val="14"/>
              </w:rPr>
              <w:t>（</w:t>
            </w:r>
            <w:r w:rsidRPr="005C0AFE">
              <w:rPr>
                <w:rFonts w:ascii="Century" w:eastAsia="ＭＳ Ｐ明朝" w:hAnsi="Century" w:cs="ＭＳ Ｐゴシック"/>
                <w:color w:val="000000"/>
                <w:kern w:val="0"/>
                <w:sz w:val="14"/>
                <w:szCs w:val="14"/>
              </w:rPr>
              <w:t>1</w:t>
            </w:r>
            <w:r w:rsidRPr="005C0AFE">
              <w:rPr>
                <w:rFonts w:ascii="Century" w:eastAsia="ＭＳ Ｐ明朝" w:hAnsi="Century" w:cs="ＭＳ Ｐゴシック"/>
                <w:color w:val="000000"/>
                <w:kern w:val="0"/>
                <w:sz w:val="14"/>
                <w:szCs w:val="14"/>
              </w:rPr>
              <w:t>）</w:t>
            </w:r>
            <w:r w:rsidRPr="005C0AFE">
              <w:rPr>
                <w:rFonts w:ascii="Century" w:eastAsia="ＭＳ Ｐ明朝" w:hAnsi="Century" w:cs="ＭＳ Ｐゴシック"/>
                <w:color w:val="000000"/>
                <w:kern w:val="0"/>
                <w:sz w:val="14"/>
                <w:szCs w:val="14"/>
              </w:rPr>
              <w:t>(1999),41-47</w:t>
            </w:r>
          </w:p>
        </w:tc>
        <w:tc>
          <w:tcPr>
            <w:tcW w:w="4646" w:type="dxa"/>
            <w:tcBorders>
              <w:top w:val="nil"/>
              <w:left w:val="nil"/>
              <w:bottom w:val="single" w:sz="4" w:space="0" w:color="auto"/>
              <w:right w:val="single" w:sz="4" w:space="0" w:color="auto"/>
            </w:tcBorders>
            <w:noWrap/>
            <w:vAlign w:val="center"/>
            <w:hideMark/>
          </w:tcPr>
          <w:p w14:paraId="01713C88" w14:textId="7D1A63D1" w:rsidR="00E938E0" w:rsidRPr="005C0AFE" w:rsidRDefault="00E938E0" w:rsidP="00E938E0">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bCs/>
                <w:i/>
                <w:iCs/>
                <w:color w:val="000000"/>
                <w:kern w:val="0"/>
                <w:sz w:val="14"/>
                <w:szCs w:val="14"/>
              </w:rPr>
              <w:t xml:space="preserve">Campylobacter </w:t>
            </w:r>
            <w:r w:rsidRPr="005C0AFE">
              <w:rPr>
                <w:rFonts w:ascii="Century" w:eastAsia="ＭＳ Ｐ明朝" w:hAnsi="Century" w:cs="ＭＳ Ｐゴシック"/>
                <w:bCs/>
                <w:iCs/>
                <w:color w:val="000000"/>
                <w:kern w:val="0"/>
                <w:sz w:val="14"/>
                <w:szCs w:val="14"/>
              </w:rPr>
              <w:t>sp.</w:t>
            </w:r>
            <w:r w:rsidRPr="005C0AFE">
              <w:rPr>
                <w:rFonts w:ascii="Century" w:eastAsia="ＭＳ Ｐ明朝" w:hAnsi="Century" w:cs="ＭＳ Ｐゴシック"/>
                <w:bCs/>
                <w:iCs/>
                <w:color w:val="000000"/>
                <w:kern w:val="0"/>
                <w:sz w:val="14"/>
                <w:szCs w:val="14"/>
              </w:rPr>
              <w:t>は一般に腸管から検出されることが多いが，関節液から</w:t>
            </w:r>
            <w:r w:rsidRPr="005C0AFE">
              <w:rPr>
                <w:rFonts w:ascii="Century" w:eastAsia="ＭＳ Ｐ明朝" w:hAnsi="Century" w:cs="ＭＳ Ｐゴシック"/>
                <w:bCs/>
                <w:i/>
                <w:iCs/>
                <w:color w:val="000000"/>
                <w:kern w:val="0"/>
                <w:sz w:val="14"/>
                <w:szCs w:val="14"/>
              </w:rPr>
              <w:t xml:space="preserve">Campylobacter fetus </w:t>
            </w:r>
            <w:proofErr w:type="spellStart"/>
            <w:r w:rsidRPr="005C0AFE">
              <w:rPr>
                <w:rFonts w:ascii="Century" w:eastAsia="ＭＳ Ｐ明朝" w:hAnsi="Century" w:cs="ＭＳ Ｐゴシック"/>
                <w:bCs/>
                <w:iCs/>
                <w:color w:val="000000"/>
                <w:kern w:val="0"/>
                <w:sz w:val="14"/>
                <w:szCs w:val="14"/>
              </w:rPr>
              <w:t>subsp</w:t>
            </w:r>
            <w:r w:rsidRPr="005C0AFE">
              <w:rPr>
                <w:rFonts w:ascii="Century" w:eastAsia="ＭＳ Ｐ明朝" w:hAnsi="Century" w:cs="ＭＳ Ｐゴシック"/>
                <w:bCs/>
                <w:i/>
                <w:iCs/>
                <w:color w:val="000000"/>
                <w:kern w:val="0"/>
                <w:sz w:val="14"/>
                <w:szCs w:val="14"/>
              </w:rPr>
              <w:t>.fetus</w:t>
            </w:r>
            <w:proofErr w:type="spellEnd"/>
            <w:r w:rsidRPr="005C0AFE">
              <w:rPr>
                <w:rFonts w:ascii="Century" w:eastAsia="ＭＳ Ｐ明朝" w:hAnsi="Century" w:cs="ＭＳ Ｐゴシック"/>
                <w:bCs/>
                <w:iCs/>
                <w:color w:val="000000"/>
                <w:kern w:val="0"/>
                <w:sz w:val="14"/>
                <w:szCs w:val="14"/>
              </w:rPr>
              <w:t>が分離された症例を報告した。検体の</w:t>
            </w:r>
            <w:r w:rsidRPr="005C0AFE">
              <w:rPr>
                <w:rFonts w:ascii="Century" w:eastAsia="ＭＳ Ｐ明朝" w:hAnsi="Century" w:cs="ＭＳ Ｐゴシック"/>
                <w:bCs/>
                <w:iCs/>
                <w:color w:val="000000"/>
                <w:kern w:val="0"/>
                <w:sz w:val="14"/>
                <w:szCs w:val="14"/>
              </w:rPr>
              <w:t>Gram</w:t>
            </w:r>
            <w:r w:rsidRPr="005C0AFE">
              <w:rPr>
                <w:rFonts w:ascii="Century" w:eastAsia="ＭＳ Ｐ明朝" w:hAnsi="Century" w:cs="ＭＳ Ｐゴシック"/>
                <w:bCs/>
                <w:iCs/>
                <w:color w:val="000000"/>
                <w:kern w:val="0"/>
                <w:sz w:val="14"/>
                <w:szCs w:val="14"/>
              </w:rPr>
              <w:t>染色でらせん菌が認められたため，臨床医に</w:t>
            </w:r>
            <w:r w:rsidRPr="005C0AFE">
              <w:rPr>
                <w:rFonts w:ascii="Century" w:eastAsia="ＭＳ Ｐ明朝" w:hAnsi="Century" w:cs="ＭＳ Ｐゴシック"/>
                <w:bCs/>
                <w:i/>
                <w:iCs/>
                <w:color w:val="000000"/>
                <w:kern w:val="0"/>
                <w:sz w:val="14"/>
                <w:szCs w:val="14"/>
              </w:rPr>
              <w:t xml:space="preserve">Campylobacter </w:t>
            </w:r>
            <w:r w:rsidRPr="005C0AFE">
              <w:rPr>
                <w:rFonts w:ascii="Century" w:eastAsia="ＭＳ Ｐ明朝" w:hAnsi="Century" w:cs="ＭＳ Ｐゴシック"/>
                <w:bCs/>
                <w:iCs/>
                <w:color w:val="000000"/>
                <w:kern w:val="0"/>
                <w:sz w:val="14"/>
                <w:szCs w:val="14"/>
              </w:rPr>
              <w:t>sp.</w:t>
            </w:r>
            <w:r w:rsidRPr="005C0AFE">
              <w:rPr>
                <w:rFonts w:ascii="Century" w:eastAsia="ＭＳ Ｐ明朝" w:hAnsi="Century" w:cs="ＭＳ Ｐゴシック"/>
                <w:bCs/>
                <w:iCs/>
                <w:color w:val="000000"/>
                <w:kern w:val="0"/>
                <w:sz w:val="14"/>
                <w:szCs w:val="14"/>
              </w:rPr>
              <w:t>が疑われることを報告し，専用培地を用い微好気培養を行うことで迅速に結果を報告できた。</w:t>
            </w:r>
            <w:r w:rsidRPr="005C0AFE">
              <w:rPr>
                <w:rFonts w:ascii="Century" w:eastAsia="ＭＳ Ｐ明朝" w:hAnsi="Century" w:cs="ＭＳ Ｐゴシック"/>
                <w:color w:val="000000"/>
                <w:kern w:val="0"/>
                <w:sz w:val="14"/>
                <w:szCs w:val="14"/>
              </w:rPr>
              <w:t xml:space="preserve">　</w:t>
            </w:r>
          </w:p>
        </w:tc>
        <w:tc>
          <w:tcPr>
            <w:tcW w:w="2126" w:type="dxa"/>
            <w:tcBorders>
              <w:top w:val="nil"/>
              <w:left w:val="nil"/>
              <w:bottom w:val="single" w:sz="4" w:space="0" w:color="auto"/>
              <w:right w:val="single" w:sz="4" w:space="0" w:color="auto"/>
            </w:tcBorders>
            <w:noWrap/>
            <w:vAlign w:val="center"/>
            <w:hideMark/>
          </w:tcPr>
          <w:p w14:paraId="702BEDC4" w14:textId="52FFA47F" w:rsidR="00E938E0" w:rsidRPr="005C0AFE" w:rsidRDefault="00B76E43" w:rsidP="00E938E0">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bCs/>
                <w:i/>
                <w:iCs/>
                <w:color w:val="000000"/>
                <w:kern w:val="0"/>
                <w:sz w:val="14"/>
                <w:szCs w:val="14"/>
              </w:rPr>
              <w:t xml:space="preserve">Campylobacter fetus </w:t>
            </w:r>
            <w:proofErr w:type="spellStart"/>
            <w:r w:rsidRPr="005C0AFE">
              <w:rPr>
                <w:rFonts w:ascii="Century" w:eastAsia="ＭＳ Ｐ明朝" w:hAnsi="Century" w:cs="ＭＳ Ｐゴシック"/>
                <w:bCs/>
                <w:iCs/>
                <w:color w:val="000000"/>
                <w:kern w:val="0"/>
                <w:sz w:val="14"/>
                <w:szCs w:val="14"/>
              </w:rPr>
              <w:t>subsp</w:t>
            </w:r>
            <w:r w:rsidRPr="005C0AFE">
              <w:rPr>
                <w:rFonts w:ascii="Century" w:eastAsia="ＭＳ Ｐ明朝" w:hAnsi="Century" w:cs="ＭＳ Ｐゴシック"/>
                <w:bCs/>
                <w:i/>
                <w:iCs/>
                <w:color w:val="000000"/>
                <w:kern w:val="0"/>
                <w:sz w:val="14"/>
                <w:szCs w:val="14"/>
              </w:rPr>
              <w:t>.fetus</w:t>
            </w:r>
            <w:proofErr w:type="spellEnd"/>
            <w:r>
              <w:rPr>
                <w:rFonts w:ascii="Century" w:eastAsia="ＭＳ Ｐ明朝" w:hAnsi="Century" w:cs="ＭＳ Ｐゴシック" w:hint="eastAsia"/>
                <w:color w:val="000000"/>
                <w:kern w:val="0"/>
                <w:sz w:val="14"/>
                <w:szCs w:val="14"/>
              </w:rPr>
              <w:t>，</w:t>
            </w:r>
            <w:r w:rsidRPr="005C0AFE">
              <w:rPr>
                <w:rFonts w:ascii="Century" w:eastAsia="ＭＳ Ｐ明朝" w:hAnsi="Century" w:cs="ＭＳ Ｐゴシック"/>
                <w:bCs/>
                <w:iCs/>
                <w:color w:val="000000"/>
                <w:kern w:val="0"/>
                <w:sz w:val="14"/>
                <w:szCs w:val="14"/>
              </w:rPr>
              <w:t>関節液</w:t>
            </w:r>
            <w:r>
              <w:rPr>
                <w:rFonts w:ascii="Century" w:eastAsia="ＭＳ Ｐ明朝" w:hAnsi="Century" w:cs="ＭＳ Ｐゴシック" w:hint="eastAsia"/>
                <w:bCs/>
                <w:iCs/>
                <w:color w:val="000000"/>
                <w:kern w:val="0"/>
                <w:sz w:val="14"/>
                <w:szCs w:val="14"/>
              </w:rPr>
              <w:t>，</w:t>
            </w:r>
            <w:r w:rsidRPr="005C0AFE">
              <w:rPr>
                <w:rFonts w:ascii="Century" w:eastAsia="ＭＳ Ｐ明朝" w:hAnsi="Century" w:cs="ＭＳ Ｐゴシック"/>
                <w:bCs/>
                <w:iCs/>
                <w:color w:val="000000"/>
                <w:kern w:val="0"/>
                <w:sz w:val="14"/>
                <w:szCs w:val="14"/>
              </w:rPr>
              <w:t>微好気</w:t>
            </w:r>
            <w:r>
              <w:rPr>
                <w:rFonts w:ascii="Century" w:eastAsia="ＭＳ Ｐ明朝" w:hAnsi="Century" w:cs="ＭＳ Ｐゴシック" w:hint="eastAsia"/>
                <w:bCs/>
                <w:iCs/>
                <w:color w:val="000000"/>
                <w:kern w:val="0"/>
                <w:sz w:val="14"/>
                <w:szCs w:val="14"/>
              </w:rPr>
              <w:t>性菌</w:t>
            </w:r>
            <w:r w:rsidR="00E938E0" w:rsidRPr="005C0AFE">
              <w:rPr>
                <w:rFonts w:ascii="Century" w:eastAsia="ＭＳ Ｐ明朝" w:hAnsi="Century" w:cs="ＭＳ Ｐゴシック"/>
                <w:color w:val="000000"/>
                <w:kern w:val="0"/>
                <w:sz w:val="14"/>
                <w:szCs w:val="14"/>
              </w:rPr>
              <w:t xml:space="preserve">　</w:t>
            </w:r>
          </w:p>
        </w:tc>
      </w:tr>
      <w:tr w:rsidR="00E56FF5" w:rsidRPr="005C0AFE" w14:paraId="6C039253" w14:textId="77777777" w:rsidTr="007C1035">
        <w:trPr>
          <w:trHeight w:val="292"/>
        </w:trPr>
        <w:tc>
          <w:tcPr>
            <w:tcW w:w="426" w:type="dxa"/>
            <w:tcBorders>
              <w:top w:val="nil"/>
              <w:left w:val="single" w:sz="4" w:space="0" w:color="auto"/>
              <w:bottom w:val="single" w:sz="4" w:space="0" w:color="auto"/>
              <w:right w:val="single" w:sz="4" w:space="0" w:color="auto"/>
            </w:tcBorders>
            <w:noWrap/>
            <w:vAlign w:val="center"/>
            <w:hideMark/>
          </w:tcPr>
          <w:p w14:paraId="173C290E" w14:textId="774237BD" w:rsidR="00E56FF5" w:rsidRPr="005C0AFE" w:rsidRDefault="00E56FF5" w:rsidP="00E56FF5">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 xml:space="preserve">　</w:t>
            </w:r>
            <w:r w:rsidR="005C0AFE">
              <w:rPr>
                <w:rFonts w:ascii="Century" w:eastAsia="ＭＳ Ｐ明朝" w:hAnsi="Century" w:cs="ＭＳ Ｐゴシック" w:hint="eastAsia"/>
                <w:color w:val="000000"/>
                <w:kern w:val="0"/>
                <w:sz w:val="14"/>
                <w:szCs w:val="14"/>
              </w:rPr>
              <w:t>14</w:t>
            </w:r>
          </w:p>
        </w:tc>
        <w:tc>
          <w:tcPr>
            <w:tcW w:w="915" w:type="dxa"/>
            <w:tcBorders>
              <w:top w:val="nil"/>
              <w:left w:val="nil"/>
              <w:bottom w:val="single" w:sz="4" w:space="0" w:color="auto"/>
              <w:right w:val="single" w:sz="4" w:space="0" w:color="auto"/>
            </w:tcBorders>
            <w:shd w:val="clear" w:color="auto" w:fill="D5FFFF"/>
            <w:noWrap/>
            <w:vAlign w:val="center"/>
            <w:hideMark/>
          </w:tcPr>
          <w:p w14:paraId="79FFBEF8" w14:textId="7D61C793" w:rsidR="00E56FF5" w:rsidRPr="005C0AFE" w:rsidRDefault="00EE63BD" w:rsidP="00FD5E00">
            <w:pPr>
              <w:widowControl/>
              <w:spacing w:line="160" w:lineRule="exact"/>
              <w:jc w:val="center"/>
              <w:rPr>
                <w:rFonts w:ascii="Century" w:eastAsia="ＭＳ Ｐ明朝" w:hAnsi="Century" w:cs="ＭＳ Ｐゴシック"/>
                <w:color w:val="000000"/>
                <w:kern w:val="0"/>
                <w:sz w:val="14"/>
                <w:szCs w:val="14"/>
              </w:rPr>
            </w:pPr>
            <w:r>
              <w:rPr>
                <w:rFonts w:ascii="Century" w:eastAsia="ＭＳ Ｐ明朝" w:hAnsi="Century" w:cs="ＭＳ Ｐゴシック" w:hint="eastAsia"/>
                <w:color w:val="000000"/>
                <w:kern w:val="0"/>
                <w:sz w:val="14"/>
                <w:szCs w:val="14"/>
              </w:rPr>
              <w:t>共</w:t>
            </w:r>
            <w:r w:rsidR="001856D1" w:rsidRPr="005C0AFE">
              <w:rPr>
                <w:rFonts w:ascii="Century" w:eastAsia="ＭＳ Ｐ明朝" w:hAnsi="Century" w:cs="ＭＳ Ｐゴシック"/>
                <w:color w:val="000000"/>
                <w:kern w:val="0"/>
                <w:sz w:val="14"/>
                <w:szCs w:val="14"/>
              </w:rPr>
              <w:t>著書</w:t>
            </w:r>
          </w:p>
        </w:tc>
        <w:tc>
          <w:tcPr>
            <w:tcW w:w="2963" w:type="dxa"/>
            <w:tcBorders>
              <w:top w:val="nil"/>
              <w:left w:val="nil"/>
              <w:bottom w:val="single" w:sz="4" w:space="0" w:color="auto"/>
              <w:right w:val="single" w:sz="4" w:space="0" w:color="auto"/>
            </w:tcBorders>
            <w:noWrap/>
            <w:vAlign w:val="center"/>
            <w:hideMark/>
          </w:tcPr>
          <w:p w14:paraId="634E3BD5" w14:textId="2AC41D27" w:rsidR="00E56FF5" w:rsidRPr="005C0AFE" w:rsidRDefault="001856D1" w:rsidP="00E56FF5">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最新臨床検査学講座</w:t>
            </w:r>
            <w:r w:rsidR="00780CE3" w:rsidRPr="005C0AFE">
              <w:rPr>
                <w:rFonts w:ascii="Century" w:eastAsia="ＭＳ Ｐ明朝" w:hAnsi="Century" w:cs="ＭＳ Ｐゴシック"/>
                <w:color w:val="000000"/>
                <w:kern w:val="0"/>
                <w:sz w:val="14"/>
                <w:szCs w:val="14"/>
              </w:rPr>
              <w:t xml:space="preserve"> </w:t>
            </w:r>
            <w:r w:rsidRPr="005C0AFE">
              <w:rPr>
                <w:rFonts w:ascii="Century" w:eastAsia="ＭＳ Ｐ明朝" w:hAnsi="Century" w:cs="ＭＳ Ｐゴシック"/>
                <w:color w:val="000000"/>
                <w:kern w:val="0"/>
                <w:sz w:val="14"/>
                <w:szCs w:val="14"/>
              </w:rPr>
              <w:t>臨床微生物学</w:t>
            </w:r>
            <w:r w:rsidRPr="005C0AFE">
              <w:rPr>
                <w:rFonts w:ascii="Century" w:eastAsia="ＭＳ Ｐ明朝" w:hAnsi="Century" w:cs="ＭＳ Ｐゴシック"/>
                <w:color w:val="000000"/>
                <w:kern w:val="0"/>
                <w:sz w:val="14"/>
                <w:szCs w:val="14"/>
              </w:rPr>
              <w:t xml:space="preserve"> </w:t>
            </w:r>
            <w:r w:rsidRPr="005C0AFE">
              <w:rPr>
                <w:rFonts w:ascii="Century" w:eastAsia="ＭＳ Ｐ明朝" w:hAnsi="Century" w:cs="ＭＳ Ｐゴシック"/>
                <w:color w:val="000000"/>
                <w:kern w:val="0"/>
                <w:sz w:val="14"/>
                <w:szCs w:val="14"/>
              </w:rPr>
              <w:t>第</w:t>
            </w:r>
            <w:r w:rsidRPr="005C0AFE">
              <w:rPr>
                <w:rFonts w:ascii="Century" w:eastAsia="ＭＳ Ｐ明朝" w:hAnsi="Century" w:cs="ＭＳ Ｐゴシック"/>
                <w:color w:val="000000"/>
                <w:kern w:val="0"/>
                <w:sz w:val="14"/>
                <w:szCs w:val="14"/>
              </w:rPr>
              <w:t>2</w:t>
            </w:r>
            <w:r w:rsidRPr="005C0AFE">
              <w:rPr>
                <w:rFonts w:ascii="Century" w:eastAsia="ＭＳ Ｐ明朝" w:hAnsi="Century" w:cs="ＭＳ Ｐゴシック"/>
                <w:color w:val="000000"/>
                <w:kern w:val="0"/>
                <w:sz w:val="14"/>
                <w:szCs w:val="14"/>
              </w:rPr>
              <w:t>版</w:t>
            </w:r>
            <w:r w:rsidR="00E56FF5" w:rsidRPr="005C0AFE">
              <w:rPr>
                <w:rFonts w:ascii="Century" w:eastAsia="ＭＳ Ｐ明朝" w:hAnsi="Century" w:cs="ＭＳ Ｐゴシック"/>
                <w:color w:val="000000"/>
                <w:kern w:val="0"/>
                <w:sz w:val="14"/>
                <w:szCs w:val="14"/>
              </w:rPr>
              <w:t xml:space="preserve">　</w:t>
            </w:r>
          </w:p>
        </w:tc>
        <w:tc>
          <w:tcPr>
            <w:tcW w:w="2500" w:type="dxa"/>
            <w:tcBorders>
              <w:top w:val="nil"/>
              <w:left w:val="nil"/>
              <w:bottom w:val="single" w:sz="4" w:space="0" w:color="auto"/>
              <w:right w:val="single" w:sz="4" w:space="0" w:color="auto"/>
            </w:tcBorders>
            <w:noWrap/>
            <w:vAlign w:val="center"/>
            <w:hideMark/>
          </w:tcPr>
          <w:p w14:paraId="4B5A5171" w14:textId="7E0AD95F" w:rsidR="00E56FF5" w:rsidRPr="005C0AFE" w:rsidRDefault="001856D1" w:rsidP="00E56FF5">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赤松紀彦，飯沼由嗣，石井良和，岡崎充宏，</w:t>
            </w:r>
            <w:r w:rsidRPr="005C0AFE">
              <w:rPr>
                <w:rFonts w:ascii="Century" w:eastAsia="ＭＳ Ｐ明朝" w:hAnsi="Century" w:cs="ＭＳ Ｐゴシック"/>
                <w:color w:val="000000"/>
                <w:kern w:val="0"/>
                <w:sz w:val="14"/>
                <w:szCs w:val="14"/>
                <w:u w:val="single"/>
              </w:rPr>
              <w:t>西山宏幸</w:t>
            </w:r>
            <w:r w:rsidRPr="005C0AFE">
              <w:rPr>
                <w:rFonts w:ascii="Century" w:eastAsia="ＭＳ Ｐ明朝" w:hAnsi="Century" w:cs="ＭＳ Ｐゴシック"/>
                <w:color w:val="000000"/>
                <w:kern w:val="0"/>
                <w:sz w:val="14"/>
                <w:szCs w:val="14"/>
              </w:rPr>
              <w:t>，他</w:t>
            </w:r>
            <w:r w:rsidR="00E56FF5" w:rsidRPr="005C0AFE">
              <w:rPr>
                <w:rFonts w:ascii="Century" w:eastAsia="ＭＳ Ｐ明朝" w:hAnsi="Century" w:cs="ＭＳ Ｐゴシック"/>
                <w:color w:val="000000"/>
                <w:kern w:val="0"/>
                <w:sz w:val="14"/>
                <w:szCs w:val="14"/>
              </w:rPr>
              <w:t xml:space="preserve">　</w:t>
            </w:r>
          </w:p>
        </w:tc>
        <w:tc>
          <w:tcPr>
            <w:tcW w:w="1733" w:type="dxa"/>
            <w:tcBorders>
              <w:top w:val="nil"/>
              <w:left w:val="nil"/>
              <w:bottom w:val="single" w:sz="4" w:space="0" w:color="auto"/>
              <w:right w:val="single" w:sz="4" w:space="0" w:color="auto"/>
            </w:tcBorders>
            <w:noWrap/>
            <w:vAlign w:val="center"/>
            <w:hideMark/>
          </w:tcPr>
          <w:p w14:paraId="62F32794" w14:textId="3572DC6D" w:rsidR="00E56FF5" w:rsidRPr="005C0AFE" w:rsidRDefault="001856D1" w:rsidP="001856D1">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医歯薬出版（</w:t>
            </w:r>
            <w:r w:rsidRPr="005C0AFE">
              <w:rPr>
                <w:rFonts w:ascii="Century" w:eastAsia="ＭＳ Ｐ明朝" w:hAnsi="Century" w:cs="ＭＳ Ｐゴシック"/>
                <w:color w:val="000000"/>
                <w:kern w:val="0"/>
                <w:sz w:val="14"/>
                <w:szCs w:val="14"/>
              </w:rPr>
              <w:t>2024</w:t>
            </w:r>
            <w:r w:rsidRPr="005C0AFE">
              <w:rPr>
                <w:rFonts w:ascii="Century" w:eastAsia="ＭＳ Ｐ明朝" w:hAnsi="Century" w:cs="ＭＳ Ｐゴシック"/>
                <w:color w:val="000000"/>
                <w:kern w:val="0"/>
                <w:sz w:val="14"/>
                <w:szCs w:val="14"/>
              </w:rPr>
              <w:t>）</w:t>
            </w:r>
            <w:r w:rsidR="00E56FF5" w:rsidRPr="005C0AFE">
              <w:rPr>
                <w:rFonts w:ascii="Century" w:eastAsia="ＭＳ Ｐ明朝" w:hAnsi="Century" w:cs="ＭＳ Ｐゴシック"/>
                <w:color w:val="000000"/>
                <w:kern w:val="0"/>
                <w:sz w:val="14"/>
                <w:szCs w:val="14"/>
              </w:rPr>
              <w:t xml:space="preserve">　</w:t>
            </w:r>
          </w:p>
        </w:tc>
        <w:tc>
          <w:tcPr>
            <w:tcW w:w="4646" w:type="dxa"/>
            <w:tcBorders>
              <w:top w:val="nil"/>
              <w:left w:val="nil"/>
              <w:bottom w:val="single" w:sz="4" w:space="0" w:color="auto"/>
              <w:right w:val="single" w:sz="4" w:space="0" w:color="auto"/>
            </w:tcBorders>
            <w:noWrap/>
            <w:vAlign w:val="center"/>
            <w:hideMark/>
          </w:tcPr>
          <w:p w14:paraId="25423634" w14:textId="37A0175E" w:rsidR="00E56FF5" w:rsidRPr="005C0AFE" w:rsidRDefault="001856D1" w:rsidP="00E56FF5">
            <w:pPr>
              <w:widowControl/>
              <w:spacing w:line="160" w:lineRule="exact"/>
              <w:jc w:val="left"/>
              <w:rPr>
                <w:rFonts w:ascii="Century" w:eastAsia="ＭＳ Ｐ明朝" w:hAnsi="Century" w:cs="ＭＳ Ｐゴシック"/>
                <w:bCs/>
                <w:color w:val="000000"/>
                <w:kern w:val="0"/>
                <w:sz w:val="14"/>
                <w:szCs w:val="14"/>
              </w:rPr>
            </w:pPr>
            <w:r w:rsidRPr="005C0AFE">
              <w:rPr>
                <w:rFonts w:ascii="Century" w:eastAsia="ＭＳ Ｐ明朝" w:hAnsi="Century" w:cs="ＭＳ Ｐゴシック"/>
                <w:bCs/>
                <w:color w:val="000000"/>
                <w:kern w:val="0"/>
                <w:sz w:val="14"/>
                <w:szCs w:val="14"/>
              </w:rPr>
              <w:t>微生物学・微生物検査学・感染症学の領域まで網羅した，微生物領域の定番テキストの改訂版であり，現在の感染症を取り巻く状況に即した内容にアップデートし，最新の国家試験出題基準（令和</w:t>
            </w:r>
            <w:r w:rsidRPr="005C0AFE">
              <w:rPr>
                <w:rFonts w:ascii="Century" w:eastAsia="ＭＳ Ｐ明朝" w:hAnsi="Century" w:cs="ＭＳ Ｐゴシック"/>
                <w:bCs/>
                <w:color w:val="000000"/>
                <w:kern w:val="0"/>
                <w:sz w:val="14"/>
                <w:szCs w:val="14"/>
              </w:rPr>
              <w:t>7</w:t>
            </w:r>
            <w:r w:rsidRPr="005C0AFE">
              <w:rPr>
                <w:rFonts w:ascii="Century" w:eastAsia="ＭＳ Ｐ明朝" w:hAnsi="Century" w:cs="ＭＳ Ｐゴシック"/>
                <w:bCs/>
                <w:color w:val="000000"/>
                <w:kern w:val="0"/>
                <w:sz w:val="14"/>
                <w:szCs w:val="14"/>
              </w:rPr>
              <w:t>年版）にも対応している。また，文章だけではわかりにくいコロニーの形態・特徴について写真を追加し，より学生に理解しやすい解説となっている。</w:t>
            </w:r>
            <w:r w:rsidR="00E56FF5" w:rsidRPr="005C0AFE">
              <w:rPr>
                <w:rFonts w:ascii="Century" w:eastAsia="ＭＳ Ｐ明朝" w:hAnsi="Century" w:cs="ＭＳ Ｐゴシック"/>
                <w:color w:val="000000"/>
                <w:kern w:val="0"/>
                <w:sz w:val="14"/>
                <w:szCs w:val="14"/>
              </w:rPr>
              <w:t xml:space="preserve">　</w:t>
            </w:r>
          </w:p>
        </w:tc>
        <w:tc>
          <w:tcPr>
            <w:tcW w:w="2126" w:type="dxa"/>
            <w:tcBorders>
              <w:top w:val="nil"/>
              <w:left w:val="nil"/>
              <w:bottom w:val="single" w:sz="4" w:space="0" w:color="auto"/>
              <w:right w:val="single" w:sz="4" w:space="0" w:color="auto"/>
            </w:tcBorders>
            <w:noWrap/>
            <w:vAlign w:val="center"/>
            <w:hideMark/>
          </w:tcPr>
          <w:p w14:paraId="78262FC5" w14:textId="4BE0525C" w:rsidR="00E56FF5" w:rsidRPr="005C0AFE" w:rsidRDefault="009E2885" w:rsidP="00E56FF5">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bCs/>
                <w:color w:val="000000"/>
                <w:kern w:val="0"/>
                <w:sz w:val="14"/>
                <w:szCs w:val="14"/>
              </w:rPr>
              <w:t>微生物学</w:t>
            </w:r>
            <w:r>
              <w:rPr>
                <w:rFonts w:ascii="Century" w:eastAsia="ＭＳ Ｐ明朝" w:hAnsi="Century" w:cs="ＭＳ Ｐゴシック" w:hint="eastAsia"/>
                <w:bCs/>
                <w:color w:val="000000"/>
                <w:kern w:val="0"/>
                <w:sz w:val="14"/>
                <w:szCs w:val="14"/>
              </w:rPr>
              <w:t>，</w:t>
            </w:r>
            <w:r w:rsidRPr="005C0AFE">
              <w:rPr>
                <w:rFonts w:ascii="Century" w:eastAsia="ＭＳ Ｐ明朝" w:hAnsi="Century" w:cs="ＭＳ Ｐゴシック"/>
                <w:bCs/>
                <w:color w:val="000000"/>
                <w:kern w:val="0"/>
                <w:sz w:val="14"/>
                <w:szCs w:val="14"/>
              </w:rPr>
              <w:t>微生物検査学</w:t>
            </w:r>
            <w:r>
              <w:rPr>
                <w:rFonts w:ascii="Century" w:eastAsia="ＭＳ Ｐ明朝" w:hAnsi="Century" w:cs="ＭＳ Ｐゴシック" w:hint="eastAsia"/>
                <w:bCs/>
                <w:color w:val="000000"/>
                <w:kern w:val="0"/>
                <w:sz w:val="14"/>
                <w:szCs w:val="14"/>
              </w:rPr>
              <w:t>，</w:t>
            </w:r>
            <w:r w:rsidRPr="005C0AFE">
              <w:rPr>
                <w:rFonts w:ascii="Century" w:eastAsia="ＭＳ Ｐ明朝" w:hAnsi="Century" w:cs="ＭＳ Ｐゴシック"/>
                <w:bCs/>
                <w:color w:val="000000"/>
                <w:kern w:val="0"/>
                <w:sz w:val="14"/>
                <w:szCs w:val="14"/>
              </w:rPr>
              <w:t>感染症学</w:t>
            </w:r>
            <w:r w:rsidR="00E56FF5" w:rsidRPr="005C0AFE">
              <w:rPr>
                <w:rFonts w:ascii="Century" w:eastAsia="ＭＳ Ｐ明朝" w:hAnsi="Century" w:cs="ＭＳ Ｐゴシック"/>
                <w:color w:val="000000"/>
                <w:kern w:val="0"/>
                <w:sz w:val="14"/>
                <w:szCs w:val="14"/>
              </w:rPr>
              <w:t xml:space="preserve">　</w:t>
            </w:r>
          </w:p>
        </w:tc>
      </w:tr>
      <w:tr w:rsidR="00EE63BD" w:rsidRPr="005C0AFE" w14:paraId="73A04AC8" w14:textId="77777777" w:rsidTr="007C1035">
        <w:trPr>
          <w:trHeight w:val="292"/>
        </w:trPr>
        <w:tc>
          <w:tcPr>
            <w:tcW w:w="426" w:type="dxa"/>
            <w:tcBorders>
              <w:top w:val="nil"/>
              <w:left w:val="single" w:sz="4" w:space="0" w:color="auto"/>
              <w:bottom w:val="single" w:sz="4" w:space="0" w:color="auto"/>
              <w:right w:val="single" w:sz="4" w:space="0" w:color="auto"/>
            </w:tcBorders>
            <w:noWrap/>
            <w:vAlign w:val="center"/>
            <w:hideMark/>
          </w:tcPr>
          <w:p w14:paraId="60115A6F" w14:textId="2AD51EF2"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 xml:space="preserve">　</w:t>
            </w:r>
            <w:r>
              <w:rPr>
                <w:rFonts w:ascii="Century" w:eastAsia="ＭＳ Ｐ明朝" w:hAnsi="Century" w:cs="ＭＳ Ｐゴシック" w:hint="eastAsia"/>
                <w:color w:val="000000"/>
                <w:kern w:val="0"/>
                <w:sz w:val="14"/>
                <w:szCs w:val="14"/>
              </w:rPr>
              <w:t>15</w:t>
            </w:r>
          </w:p>
        </w:tc>
        <w:tc>
          <w:tcPr>
            <w:tcW w:w="915" w:type="dxa"/>
            <w:tcBorders>
              <w:top w:val="nil"/>
              <w:left w:val="nil"/>
              <w:bottom w:val="single" w:sz="4" w:space="0" w:color="auto"/>
              <w:right w:val="single" w:sz="4" w:space="0" w:color="auto"/>
            </w:tcBorders>
            <w:shd w:val="clear" w:color="auto" w:fill="D5FFFF"/>
            <w:noWrap/>
            <w:vAlign w:val="center"/>
            <w:hideMark/>
          </w:tcPr>
          <w:p w14:paraId="14C73DE7" w14:textId="2A1BEC1C" w:rsidR="00EE63BD" w:rsidRPr="005C0AFE" w:rsidRDefault="00EE63BD" w:rsidP="00EE63BD">
            <w:pPr>
              <w:widowControl/>
              <w:spacing w:line="160" w:lineRule="exact"/>
              <w:jc w:val="center"/>
              <w:rPr>
                <w:rFonts w:ascii="Century" w:eastAsia="ＭＳ Ｐ明朝" w:hAnsi="Century" w:cs="ＭＳ Ｐゴシック"/>
                <w:color w:val="000000"/>
                <w:kern w:val="0"/>
                <w:sz w:val="14"/>
                <w:szCs w:val="14"/>
              </w:rPr>
            </w:pPr>
            <w:r w:rsidRPr="00170A6D">
              <w:rPr>
                <w:rFonts w:ascii="Century" w:eastAsia="ＭＳ Ｐ明朝" w:hAnsi="Century" w:cs="ＭＳ Ｐゴシック" w:hint="eastAsia"/>
                <w:color w:val="000000"/>
                <w:kern w:val="0"/>
                <w:sz w:val="14"/>
                <w:szCs w:val="14"/>
              </w:rPr>
              <w:t>共</w:t>
            </w:r>
            <w:r w:rsidRPr="00170A6D">
              <w:rPr>
                <w:rFonts w:ascii="Century" w:eastAsia="ＭＳ Ｐ明朝" w:hAnsi="Century" w:cs="ＭＳ Ｐゴシック"/>
                <w:color w:val="000000"/>
                <w:kern w:val="0"/>
                <w:sz w:val="14"/>
                <w:szCs w:val="14"/>
              </w:rPr>
              <w:t>著書</w:t>
            </w:r>
          </w:p>
        </w:tc>
        <w:tc>
          <w:tcPr>
            <w:tcW w:w="2963" w:type="dxa"/>
            <w:tcBorders>
              <w:top w:val="nil"/>
              <w:left w:val="nil"/>
              <w:bottom w:val="single" w:sz="4" w:space="0" w:color="auto"/>
              <w:right w:val="single" w:sz="4" w:space="0" w:color="auto"/>
            </w:tcBorders>
            <w:noWrap/>
            <w:vAlign w:val="center"/>
            <w:hideMark/>
          </w:tcPr>
          <w:p w14:paraId="3A9E77C6" w14:textId="3A7096BD"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検体採取・輸送・保存方法および</w:t>
            </w:r>
            <w:r w:rsidRPr="005C0AFE">
              <w:rPr>
                <w:rFonts w:ascii="Century" w:eastAsia="ＭＳ Ｐ明朝" w:hAnsi="Century" w:cs="ＭＳ Ｐゴシック"/>
                <w:color w:val="000000"/>
                <w:kern w:val="0"/>
                <w:sz w:val="14"/>
                <w:szCs w:val="14"/>
              </w:rPr>
              <w:t>POCT</w:t>
            </w:r>
            <w:r w:rsidRPr="005C0AFE">
              <w:rPr>
                <w:rFonts w:ascii="Century" w:eastAsia="ＭＳ Ｐ明朝" w:hAnsi="Century" w:cs="ＭＳ Ｐゴシック"/>
                <w:color w:val="000000"/>
                <w:kern w:val="0"/>
                <w:sz w:val="14"/>
                <w:szCs w:val="14"/>
              </w:rPr>
              <w:t xml:space="preserve">検査法ガイド　</w:t>
            </w:r>
          </w:p>
        </w:tc>
        <w:tc>
          <w:tcPr>
            <w:tcW w:w="2500" w:type="dxa"/>
            <w:tcBorders>
              <w:top w:val="nil"/>
              <w:left w:val="nil"/>
              <w:bottom w:val="single" w:sz="4" w:space="0" w:color="auto"/>
              <w:right w:val="single" w:sz="4" w:space="0" w:color="auto"/>
            </w:tcBorders>
            <w:noWrap/>
            <w:vAlign w:val="center"/>
            <w:hideMark/>
          </w:tcPr>
          <w:p w14:paraId="58849073" w14:textId="77777777"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編　著：日本臨床微生物学会，検査法ガイド等作成委員会</w:t>
            </w:r>
          </w:p>
          <w:p w14:paraId="6C65AAE3" w14:textId="70A67353"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共著者：板羽秀之，大瀧博文，大塚喜人，</w:t>
            </w:r>
            <w:r w:rsidRPr="005C0AFE">
              <w:rPr>
                <w:rFonts w:ascii="Century" w:eastAsia="ＭＳ Ｐ明朝" w:hAnsi="Century" w:cs="ＭＳ Ｐゴシック"/>
                <w:color w:val="000000"/>
                <w:kern w:val="0"/>
                <w:sz w:val="14"/>
                <w:szCs w:val="14"/>
                <w:u w:val="single"/>
              </w:rPr>
              <w:t>西山宏幸</w:t>
            </w:r>
            <w:r w:rsidRPr="005C0AFE">
              <w:rPr>
                <w:rFonts w:ascii="Century" w:eastAsia="ＭＳ Ｐ明朝" w:hAnsi="Century" w:cs="ＭＳ Ｐゴシック"/>
                <w:color w:val="000000"/>
                <w:kern w:val="0"/>
                <w:sz w:val="14"/>
                <w:szCs w:val="14"/>
              </w:rPr>
              <w:t xml:space="preserve">，他　</w:t>
            </w:r>
          </w:p>
        </w:tc>
        <w:tc>
          <w:tcPr>
            <w:tcW w:w="1733" w:type="dxa"/>
            <w:tcBorders>
              <w:top w:val="nil"/>
              <w:left w:val="nil"/>
              <w:bottom w:val="single" w:sz="4" w:space="0" w:color="auto"/>
              <w:right w:val="single" w:sz="4" w:space="0" w:color="auto"/>
            </w:tcBorders>
            <w:noWrap/>
            <w:vAlign w:val="center"/>
            <w:hideMark/>
          </w:tcPr>
          <w:p w14:paraId="1359BD01" w14:textId="74BB5382"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日本臨床微生物学会編（</w:t>
            </w:r>
            <w:r w:rsidRPr="005C0AFE">
              <w:rPr>
                <w:rFonts w:ascii="Century" w:eastAsia="ＭＳ Ｐ明朝" w:hAnsi="Century" w:cs="ＭＳ Ｐゴシック"/>
                <w:color w:val="000000"/>
                <w:kern w:val="0"/>
                <w:sz w:val="14"/>
                <w:szCs w:val="14"/>
              </w:rPr>
              <w:t>2022</w:t>
            </w:r>
            <w:r w:rsidRPr="005C0AFE">
              <w:rPr>
                <w:rFonts w:ascii="Century" w:eastAsia="ＭＳ Ｐ明朝" w:hAnsi="Century" w:cs="ＭＳ Ｐゴシック"/>
                <w:color w:val="000000"/>
                <w:kern w:val="0"/>
                <w:sz w:val="14"/>
                <w:szCs w:val="14"/>
              </w:rPr>
              <w:t xml:space="preserve">）　</w:t>
            </w:r>
          </w:p>
        </w:tc>
        <w:tc>
          <w:tcPr>
            <w:tcW w:w="4646" w:type="dxa"/>
            <w:tcBorders>
              <w:top w:val="nil"/>
              <w:left w:val="nil"/>
              <w:bottom w:val="single" w:sz="4" w:space="0" w:color="auto"/>
              <w:right w:val="single" w:sz="4" w:space="0" w:color="auto"/>
            </w:tcBorders>
            <w:noWrap/>
            <w:vAlign w:val="center"/>
            <w:hideMark/>
          </w:tcPr>
          <w:p w14:paraId="74B49079" w14:textId="554875E7"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臨床微生物検査における検体採取・輸送・保存方法について</w:t>
            </w:r>
            <w:r w:rsidRPr="005C0AFE">
              <w:rPr>
                <w:rFonts w:ascii="Century" w:eastAsia="ＭＳ Ｐ明朝" w:hAnsi="Century" w:cs="ＭＳ Ｐゴシック"/>
                <w:color w:val="000000"/>
                <w:kern w:val="0"/>
                <w:sz w:val="14"/>
                <w:szCs w:val="14"/>
              </w:rPr>
              <w:t>,ISO 15189</w:t>
            </w:r>
            <w:r w:rsidRPr="005C0AFE">
              <w:rPr>
                <w:rFonts w:ascii="Century" w:eastAsia="ＭＳ Ｐ明朝" w:hAnsi="Century" w:cs="ＭＳ Ｐゴシック"/>
                <w:color w:val="000000"/>
                <w:kern w:val="0"/>
                <w:sz w:val="14"/>
                <w:szCs w:val="14"/>
              </w:rPr>
              <w:t>にも則して詳細に記載され，臨床微生物検査技師が日常的業務に必要な解説がされている。また，</w:t>
            </w:r>
            <w:r w:rsidRPr="005C0AFE">
              <w:rPr>
                <w:rFonts w:ascii="Century" w:eastAsia="ＭＳ Ｐ明朝" w:hAnsi="Century" w:cs="ＭＳ Ｐゴシック"/>
                <w:color w:val="000000"/>
                <w:kern w:val="0"/>
                <w:sz w:val="14"/>
                <w:szCs w:val="14"/>
              </w:rPr>
              <w:t>POCT</w:t>
            </w:r>
            <w:r w:rsidRPr="005C0AFE">
              <w:rPr>
                <w:rFonts w:ascii="Century" w:eastAsia="ＭＳ Ｐ明朝" w:hAnsi="Century" w:cs="ＭＳ Ｐゴシック"/>
                <w:color w:val="000000"/>
                <w:kern w:val="0"/>
                <w:sz w:val="14"/>
                <w:szCs w:val="14"/>
              </w:rPr>
              <w:t xml:space="preserve">検査法についても画像を基に最新の情報が解説され，新人からベテラン技師にも有益な書である。　</w:t>
            </w:r>
          </w:p>
        </w:tc>
        <w:tc>
          <w:tcPr>
            <w:tcW w:w="2126" w:type="dxa"/>
            <w:tcBorders>
              <w:top w:val="nil"/>
              <w:left w:val="nil"/>
              <w:bottom w:val="single" w:sz="4" w:space="0" w:color="auto"/>
              <w:right w:val="single" w:sz="4" w:space="0" w:color="auto"/>
            </w:tcBorders>
            <w:noWrap/>
            <w:vAlign w:val="center"/>
            <w:hideMark/>
          </w:tcPr>
          <w:p w14:paraId="4E176C3D" w14:textId="4217DE69"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臨床微生物検査</w:t>
            </w:r>
            <w:r>
              <w:rPr>
                <w:rFonts w:ascii="Century" w:eastAsia="ＭＳ Ｐ明朝" w:hAnsi="Century" w:cs="ＭＳ Ｐゴシック" w:hint="eastAsia"/>
                <w:color w:val="000000"/>
                <w:kern w:val="0"/>
                <w:sz w:val="14"/>
                <w:szCs w:val="14"/>
              </w:rPr>
              <w:t>，</w:t>
            </w:r>
            <w:r w:rsidRPr="005C0AFE">
              <w:rPr>
                <w:rFonts w:ascii="Century" w:eastAsia="ＭＳ Ｐ明朝" w:hAnsi="Century" w:cs="ＭＳ Ｐゴシック"/>
                <w:color w:val="000000"/>
                <w:kern w:val="0"/>
                <w:sz w:val="14"/>
                <w:szCs w:val="14"/>
              </w:rPr>
              <w:t>検体採取・輸送・保存方法</w:t>
            </w:r>
            <w:r>
              <w:rPr>
                <w:rFonts w:ascii="Century" w:eastAsia="ＭＳ Ｐ明朝" w:hAnsi="Century" w:cs="ＭＳ Ｐゴシック" w:hint="eastAsia"/>
                <w:color w:val="000000"/>
                <w:kern w:val="0"/>
                <w:sz w:val="14"/>
                <w:szCs w:val="14"/>
              </w:rPr>
              <w:t>，</w:t>
            </w:r>
            <w:r w:rsidRPr="005C0AFE">
              <w:rPr>
                <w:rFonts w:ascii="Century" w:eastAsia="ＭＳ Ｐ明朝" w:hAnsi="Century" w:cs="ＭＳ Ｐゴシック"/>
                <w:color w:val="000000"/>
                <w:kern w:val="0"/>
                <w:sz w:val="14"/>
                <w:szCs w:val="14"/>
              </w:rPr>
              <w:t>ISO 15189</w:t>
            </w:r>
            <w:r>
              <w:rPr>
                <w:rFonts w:ascii="Century" w:eastAsia="ＭＳ Ｐ明朝" w:hAnsi="Century" w:cs="ＭＳ Ｐゴシック" w:hint="eastAsia"/>
                <w:color w:val="000000"/>
                <w:kern w:val="0"/>
                <w:sz w:val="14"/>
                <w:szCs w:val="14"/>
              </w:rPr>
              <w:t>，</w:t>
            </w:r>
            <w:r w:rsidRPr="005C0AFE">
              <w:rPr>
                <w:rFonts w:ascii="Century" w:eastAsia="ＭＳ Ｐ明朝" w:hAnsi="Century" w:cs="ＭＳ Ｐゴシック"/>
                <w:color w:val="000000"/>
                <w:kern w:val="0"/>
                <w:sz w:val="14"/>
                <w:szCs w:val="14"/>
              </w:rPr>
              <w:t>POCT</w:t>
            </w:r>
            <w:r w:rsidRPr="005C0AFE">
              <w:rPr>
                <w:rFonts w:ascii="Century" w:eastAsia="ＭＳ Ｐ明朝" w:hAnsi="Century" w:cs="ＭＳ Ｐゴシック"/>
                <w:color w:val="000000"/>
                <w:kern w:val="0"/>
                <w:sz w:val="14"/>
                <w:szCs w:val="14"/>
              </w:rPr>
              <w:t xml:space="preserve">検査法　</w:t>
            </w:r>
          </w:p>
        </w:tc>
      </w:tr>
      <w:tr w:rsidR="00EE63BD" w:rsidRPr="005C0AFE" w14:paraId="5554A16A" w14:textId="77777777" w:rsidTr="007C1035">
        <w:trPr>
          <w:trHeight w:val="292"/>
        </w:trPr>
        <w:tc>
          <w:tcPr>
            <w:tcW w:w="426" w:type="dxa"/>
            <w:tcBorders>
              <w:top w:val="nil"/>
              <w:left w:val="single" w:sz="4" w:space="0" w:color="auto"/>
              <w:bottom w:val="single" w:sz="4" w:space="0" w:color="auto"/>
              <w:right w:val="single" w:sz="4" w:space="0" w:color="auto"/>
            </w:tcBorders>
            <w:noWrap/>
            <w:vAlign w:val="center"/>
            <w:hideMark/>
          </w:tcPr>
          <w:p w14:paraId="6761C6B3" w14:textId="1F9642A0"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 xml:space="preserve">　</w:t>
            </w:r>
            <w:r>
              <w:rPr>
                <w:rFonts w:ascii="Century" w:eastAsia="ＭＳ Ｐ明朝" w:hAnsi="Century" w:cs="ＭＳ Ｐゴシック" w:hint="eastAsia"/>
                <w:color w:val="000000"/>
                <w:kern w:val="0"/>
                <w:sz w:val="14"/>
                <w:szCs w:val="14"/>
              </w:rPr>
              <w:t>16</w:t>
            </w:r>
          </w:p>
        </w:tc>
        <w:tc>
          <w:tcPr>
            <w:tcW w:w="915" w:type="dxa"/>
            <w:tcBorders>
              <w:top w:val="nil"/>
              <w:left w:val="nil"/>
              <w:bottom w:val="single" w:sz="4" w:space="0" w:color="auto"/>
              <w:right w:val="single" w:sz="4" w:space="0" w:color="auto"/>
            </w:tcBorders>
            <w:shd w:val="clear" w:color="auto" w:fill="D5FFFF"/>
            <w:noWrap/>
            <w:vAlign w:val="center"/>
          </w:tcPr>
          <w:p w14:paraId="2D10BE62" w14:textId="38D01108" w:rsidR="00EE63BD" w:rsidRPr="005C0AFE" w:rsidRDefault="00EE63BD" w:rsidP="00EE63BD">
            <w:pPr>
              <w:widowControl/>
              <w:spacing w:line="160" w:lineRule="exact"/>
              <w:jc w:val="center"/>
              <w:rPr>
                <w:rFonts w:ascii="Century" w:eastAsia="ＭＳ Ｐ明朝" w:hAnsi="Century" w:cs="ＭＳ Ｐゴシック"/>
                <w:color w:val="000000"/>
                <w:kern w:val="0"/>
                <w:sz w:val="14"/>
                <w:szCs w:val="14"/>
              </w:rPr>
            </w:pPr>
            <w:r w:rsidRPr="00170A6D">
              <w:rPr>
                <w:rFonts w:ascii="Century" w:eastAsia="ＭＳ Ｐ明朝" w:hAnsi="Century" w:cs="ＭＳ Ｐゴシック" w:hint="eastAsia"/>
                <w:color w:val="000000"/>
                <w:kern w:val="0"/>
                <w:sz w:val="14"/>
                <w:szCs w:val="14"/>
              </w:rPr>
              <w:t>共</w:t>
            </w:r>
            <w:r w:rsidRPr="00170A6D">
              <w:rPr>
                <w:rFonts w:ascii="Century" w:eastAsia="ＭＳ Ｐ明朝" w:hAnsi="Century" w:cs="ＭＳ Ｐゴシック"/>
                <w:color w:val="000000"/>
                <w:kern w:val="0"/>
                <w:sz w:val="14"/>
                <w:szCs w:val="14"/>
              </w:rPr>
              <w:t>著書</w:t>
            </w:r>
          </w:p>
        </w:tc>
        <w:tc>
          <w:tcPr>
            <w:tcW w:w="2963" w:type="dxa"/>
            <w:tcBorders>
              <w:top w:val="nil"/>
              <w:left w:val="nil"/>
              <w:bottom w:val="single" w:sz="4" w:space="0" w:color="auto"/>
              <w:right w:val="single" w:sz="4" w:space="0" w:color="auto"/>
            </w:tcBorders>
            <w:noWrap/>
            <w:vAlign w:val="center"/>
          </w:tcPr>
          <w:p w14:paraId="76648B04" w14:textId="4D7E792E"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臨床微生物検査ハンドブック</w:t>
            </w:r>
            <w:r w:rsidRPr="005C0AFE">
              <w:rPr>
                <w:rFonts w:ascii="Century" w:eastAsia="ＭＳ Ｐ明朝" w:hAnsi="Century" w:cs="ＭＳ Ｐゴシック"/>
                <w:color w:val="000000"/>
                <w:kern w:val="0"/>
                <w:sz w:val="14"/>
                <w:szCs w:val="14"/>
              </w:rPr>
              <w:t xml:space="preserve"> </w:t>
            </w:r>
            <w:r w:rsidRPr="005C0AFE">
              <w:rPr>
                <w:rFonts w:ascii="Century" w:eastAsia="ＭＳ Ｐ明朝" w:hAnsi="Century" w:cs="ＭＳ Ｐゴシック"/>
                <w:color w:val="000000"/>
                <w:kern w:val="0"/>
                <w:sz w:val="14"/>
                <w:szCs w:val="14"/>
              </w:rPr>
              <w:t>第</w:t>
            </w:r>
            <w:r w:rsidRPr="005C0AFE">
              <w:rPr>
                <w:rFonts w:ascii="Century" w:eastAsia="ＭＳ Ｐ明朝" w:hAnsi="Century" w:cs="ＭＳ Ｐゴシック"/>
                <w:color w:val="000000"/>
                <w:kern w:val="0"/>
                <w:sz w:val="14"/>
                <w:szCs w:val="14"/>
              </w:rPr>
              <w:t>5</w:t>
            </w:r>
            <w:r w:rsidRPr="005C0AFE">
              <w:rPr>
                <w:rFonts w:ascii="Century" w:eastAsia="ＭＳ Ｐ明朝" w:hAnsi="Century" w:cs="ＭＳ Ｐゴシック"/>
                <w:color w:val="000000"/>
                <w:kern w:val="0"/>
                <w:sz w:val="14"/>
                <w:szCs w:val="14"/>
              </w:rPr>
              <w:t>版</w:t>
            </w:r>
          </w:p>
        </w:tc>
        <w:tc>
          <w:tcPr>
            <w:tcW w:w="2500" w:type="dxa"/>
            <w:tcBorders>
              <w:top w:val="nil"/>
              <w:left w:val="nil"/>
              <w:bottom w:val="single" w:sz="4" w:space="0" w:color="auto"/>
              <w:right w:val="single" w:sz="4" w:space="0" w:color="auto"/>
            </w:tcBorders>
            <w:noWrap/>
            <w:vAlign w:val="center"/>
          </w:tcPr>
          <w:p w14:paraId="3B5DDE6A" w14:textId="77777777"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編　著：小栗豊子</w:t>
            </w:r>
          </w:p>
          <w:p w14:paraId="0A361B5B" w14:textId="02BCCAD6"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共著者：三澤成毅，</w:t>
            </w:r>
            <w:r w:rsidRPr="005C0AFE">
              <w:rPr>
                <w:rFonts w:ascii="Century" w:eastAsia="ＭＳ Ｐ明朝" w:hAnsi="Century" w:cs="ＭＳ Ｐゴシック"/>
                <w:color w:val="000000"/>
                <w:kern w:val="0"/>
                <w:sz w:val="14"/>
                <w:szCs w:val="14"/>
                <w:u w:val="single"/>
              </w:rPr>
              <w:t>西山宏幸</w:t>
            </w:r>
            <w:r w:rsidRPr="005C0AFE">
              <w:rPr>
                <w:rFonts w:ascii="Century" w:eastAsia="ＭＳ Ｐ明朝" w:hAnsi="Century" w:cs="ＭＳ Ｐゴシック"/>
                <w:color w:val="000000"/>
                <w:kern w:val="0"/>
                <w:sz w:val="14"/>
                <w:szCs w:val="14"/>
              </w:rPr>
              <w:t>，永沢善三，他</w:t>
            </w:r>
          </w:p>
        </w:tc>
        <w:tc>
          <w:tcPr>
            <w:tcW w:w="1733" w:type="dxa"/>
            <w:tcBorders>
              <w:top w:val="nil"/>
              <w:left w:val="nil"/>
              <w:bottom w:val="single" w:sz="4" w:space="0" w:color="auto"/>
              <w:right w:val="single" w:sz="4" w:space="0" w:color="auto"/>
            </w:tcBorders>
            <w:noWrap/>
            <w:vAlign w:val="center"/>
          </w:tcPr>
          <w:p w14:paraId="58C4321F" w14:textId="223C45FF"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三輪出版（</w:t>
            </w:r>
            <w:r w:rsidRPr="005C0AFE">
              <w:rPr>
                <w:rFonts w:ascii="Century" w:eastAsia="ＭＳ Ｐ明朝" w:hAnsi="Century" w:cs="ＭＳ Ｐゴシック"/>
                <w:color w:val="000000"/>
                <w:kern w:val="0"/>
                <w:sz w:val="14"/>
                <w:szCs w:val="14"/>
              </w:rPr>
              <w:t>2017</w:t>
            </w:r>
            <w:r w:rsidRPr="005C0AFE">
              <w:rPr>
                <w:rFonts w:ascii="Century" w:eastAsia="ＭＳ Ｐ明朝" w:hAnsi="Century" w:cs="ＭＳ Ｐゴシック"/>
                <w:color w:val="000000"/>
                <w:kern w:val="0"/>
                <w:sz w:val="14"/>
                <w:szCs w:val="14"/>
              </w:rPr>
              <w:t>）</w:t>
            </w:r>
          </w:p>
        </w:tc>
        <w:tc>
          <w:tcPr>
            <w:tcW w:w="4646" w:type="dxa"/>
            <w:tcBorders>
              <w:top w:val="nil"/>
              <w:left w:val="nil"/>
              <w:bottom w:val="single" w:sz="4" w:space="0" w:color="auto"/>
              <w:right w:val="single" w:sz="4" w:space="0" w:color="auto"/>
            </w:tcBorders>
            <w:noWrap/>
            <w:vAlign w:val="center"/>
          </w:tcPr>
          <w:p w14:paraId="79C3B4B6" w14:textId="644559B3"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本書は旧版から約</w:t>
            </w:r>
            <w:r>
              <w:rPr>
                <w:rFonts w:ascii="Century" w:eastAsia="ＭＳ Ｐ明朝" w:hAnsi="Century" w:cs="ＭＳ Ｐゴシック" w:hint="eastAsia"/>
                <w:color w:val="000000"/>
                <w:kern w:val="0"/>
                <w:sz w:val="14"/>
                <w:szCs w:val="14"/>
              </w:rPr>
              <w:t>6</w:t>
            </w:r>
            <w:r w:rsidRPr="005C0AFE">
              <w:rPr>
                <w:rFonts w:ascii="Century" w:eastAsia="ＭＳ Ｐ明朝" w:hAnsi="Century" w:cs="ＭＳ Ｐゴシック"/>
                <w:color w:val="000000"/>
                <w:kern w:val="0"/>
                <w:sz w:val="14"/>
                <w:szCs w:val="14"/>
              </w:rPr>
              <w:t>年を経て改訂し，全章にわたる見直しを行い古い技術も重要なものは残しつつ，最新の技術を登載した。また，情報の</w:t>
            </w:r>
            <w:r w:rsidRPr="005C0AFE">
              <w:rPr>
                <w:rFonts w:ascii="Century" w:eastAsia="ＭＳ Ｐ明朝" w:hAnsi="Century" w:cs="ＭＳ Ｐゴシック"/>
                <w:color w:val="000000"/>
                <w:kern w:val="0"/>
                <w:sz w:val="14"/>
                <w:szCs w:val="14"/>
              </w:rPr>
              <w:t>Update</w:t>
            </w:r>
            <w:r w:rsidRPr="005C0AFE">
              <w:rPr>
                <w:rFonts w:ascii="Century" w:eastAsia="ＭＳ Ｐ明朝" w:hAnsi="Century" w:cs="ＭＳ Ｐゴシック"/>
                <w:color w:val="000000"/>
                <w:kern w:val="0"/>
                <w:sz w:val="14"/>
                <w:szCs w:val="14"/>
              </w:rPr>
              <w:t>を図り，カラーアトラスの充実や本文内のイラスト解説を増やすなど丁寧な改訂が施され，現場での理解がより深められる。臨床微生物検査を目指す初学者からベテラン技師まで，感染症検査に携わるスタッフのための書。</w:t>
            </w:r>
          </w:p>
        </w:tc>
        <w:tc>
          <w:tcPr>
            <w:tcW w:w="2126" w:type="dxa"/>
            <w:tcBorders>
              <w:top w:val="nil"/>
              <w:left w:val="nil"/>
              <w:bottom w:val="single" w:sz="4" w:space="0" w:color="auto"/>
              <w:right w:val="single" w:sz="4" w:space="0" w:color="auto"/>
            </w:tcBorders>
            <w:noWrap/>
            <w:vAlign w:val="center"/>
            <w:hideMark/>
          </w:tcPr>
          <w:p w14:paraId="63F8A812" w14:textId="0CEEEBCE"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臨床微生物検査</w:t>
            </w:r>
            <w:r>
              <w:rPr>
                <w:rFonts w:ascii="Century" w:eastAsia="ＭＳ Ｐ明朝" w:hAnsi="Century" w:cs="ＭＳ Ｐゴシック" w:hint="eastAsia"/>
                <w:color w:val="000000"/>
                <w:kern w:val="0"/>
                <w:sz w:val="14"/>
                <w:szCs w:val="14"/>
              </w:rPr>
              <w:t>，寄生虫検査</w:t>
            </w:r>
            <w:r w:rsidRPr="005C0AFE">
              <w:rPr>
                <w:rFonts w:ascii="Century" w:eastAsia="ＭＳ Ｐ明朝" w:hAnsi="Century" w:cs="ＭＳ Ｐゴシック"/>
                <w:color w:val="000000"/>
                <w:kern w:val="0"/>
                <w:sz w:val="14"/>
                <w:szCs w:val="14"/>
              </w:rPr>
              <w:t xml:space="preserve">　</w:t>
            </w:r>
          </w:p>
        </w:tc>
      </w:tr>
      <w:tr w:rsidR="00EE63BD" w:rsidRPr="005C0AFE" w14:paraId="594B1E40" w14:textId="77777777" w:rsidTr="007C1035">
        <w:trPr>
          <w:trHeight w:val="292"/>
        </w:trPr>
        <w:tc>
          <w:tcPr>
            <w:tcW w:w="426" w:type="dxa"/>
            <w:tcBorders>
              <w:top w:val="nil"/>
              <w:left w:val="single" w:sz="4" w:space="0" w:color="auto"/>
              <w:bottom w:val="nil"/>
              <w:right w:val="single" w:sz="4" w:space="0" w:color="auto"/>
            </w:tcBorders>
            <w:noWrap/>
            <w:vAlign w:val="center"/>
            <w:hideMark/>
          </w:tcPr>
          <w:p w14:paraId="2AC14869" w14:textId="659E90AC"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 xml:space="preserve">　</w:t>
            </w:r>
            <w:r>
              <w:rPr>
                <w:rFonts w:ascii="Century" w:eastAsia="ＭＳ Ｐ明朝" w:hAnsi="Century" w:cs="ＭＳ Ｐゴシック" w:hint="eastAsia"/>
                <w:color w:val="000000"/>
                <w:kern w:val="0"/>
                <w:sz w:val="14"/>
                <w:szCs w:val="14"/>
              </w:rPr>
              <w:t>17</w:t>
            </w:r>
          </w:p>
        </w:tc>
        <w:tc>
          <w:tcPr>
            <w:tcW w:w="915" w:type="dxa"/>
            <w:tcBorders>
              <w:top w:val="nil"/>
              <w:left w:val="nil"/>
              <w:bottom w:val="nil"/>
              <w:right w:val="single" w:sz="4" w:space="0" w:color="auto"/>
            </w:tcBorders>
            <w:shd w:val="clear" w:color="auto" w:fill="D5FFFF"/>
            <w:noWrap/>
            <w:vAlign w:val="center"/>
            <w:hideMark/>
          </w:tcPr>
          <w:p w14:paraId="5403A302" w14:textId="694724F7" w:rsidR="00EE63BD" w:rsidRPr="005C0AFE" w:rsidRDefault="00EE63BD" w:rsidP="00EE63BD">
            <w:pPr>
              <w:widowControl/>
              <w:spacing w:line="160" w:lineRule="exact"/>
              <w:jc w:val="center"/>
              <w:rPr>
                <w:rFonts w:ascii="Century" w:eastAsia="ＭＳ Ｐ明朝" w:hAnsi="Century" w:cs="ＭＳ Ｐゴシック"/>
                <w:color w:val="000000"/>
                <w:kern w:val="0"/>
                <w:sz w:val="14"/>
                <w:szCs w:val="14"/>
              </w:rPr>
            </w:pPr>
            <w:r w:rsidRPr="00170A6D">
              <w:rPr>
                <w:rFonts w:ascii="Century" w:eastAsia="ＭＳ Ｐ明朝" w:hAnsi="Century" w:cs="ＭＳ Ｐゴシック" w:hint="eastAsia"/>
                <w:color w:val="000000"/>
                <w:kern w:val="0"/>
                <w:sz w:val="14"/>
                <w:szCs w:val="14"/>
              </w:rPr>
              <w:t>共</w:t>
            </w:r>
            <w:r w:rsidRPr="00170A6D">
              <w:rPr>
                <w:rFonts w:ascii="Century" w:eastAsia="ＭＳ Ｐ明朝" w:hAnsi="Century" w:cs="ＭＳ Ｐゴシック"/>
                <w:color w:val="000000"/>
                <w:kern w:val="0"/>
                <w:sz w:val="14"/>
                <w:szCs w:val="14"/>
              </w:rPr>
              <w:t>著書</w:t>
            </w:r>
          </w:p>
        </w:tc>
        <w:tc>
          <w:tcPr>
            <w:tcW w:w="2963" w:type="dxa"/>
            <w:tcBorders>
              <w:top w:val="nil"/>
              <w:left w:val="nil"/>
              <w:bottom w:val="nil"/>
              <w:right w:val="single" w:sz="4" w:space="0" w:color="auto"/>
            </w:tcBorders>
            <w:noWrap/>
            <w:vAlign w:val="center"/>
            <w:hideMark/>
          </w:tcPr>
          <w:p w14:paraId="2A916CC7" w14:textId="78D85927"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血液培養検査ガイド</w:t>
            </w:r>
          </w:p>
        </w:tc>
        <w:tc>
          <w:tcPr>
            <w:tcW w:w="2500" w:type="dxa"/>
            <w:tcBorders>
              <w:top w:val="nil"/>
              <w:left w:val="nil"/>
              <w:bottom w:val="nil"/>
              <w:right w:val="single" w:sz="4" w:space="0" w:color="auto"/>
            </w:tcBorders>
            <w:noWrap/>
            <w:vAlign w:val="center"/>
            <w:hideMark/>
          </w:tcPr>
          <w:p w14:paraId="3E7F93BB" w14:textId="77777777"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編　著：日本臨床微生物学会</w:t>
            </w:r>
          </w:p>
          <w:p w14:paraId="2806DB19" w14:textId="3F533012"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共著者：満田年宏，細川直登，三澤成毅，上原由紀，大楠清文，大曲貴夫，川上小夜子，</w:t>
            </w:r>
            <w:r w:rsidRPr="005C0AFE">
              <w:rPr>
                <w:rFonts w:ascii="Century" w:eastAsia="ＭＳ Ｐ明朝" w:hAnsi="Century" w:cs="ＭＳ Ｐゴシック"/>
                <w:color w:val="000000"/>
                <w:kern w:val="0"/>
                <w:sz w:val="14"/>
                <w:szCs w:val="14"/>
                <w:u w:val="single"/>
              </w:rPr>
              <w:t>西山宏幸</w:t>
            </w:r>
            <w:r w:rsidRPr="005C0AFE">
              <w:rPr>
                <w:rFonts w:ascii="Century" w:eastAsia="ＭＳ Ｐ明朝" w:hAnsi="Century" w:cs="ＭＳ Ｐゴシック"/>
                <w:color w:val="000000"/>
                <w:kern w:val="0"/>
                <w:sz w:val="14"/>
                <w:szCs w:val="14"/>
              </w:rPr>
              <w:t xml:space="preserve">，矢越美智子　</w:t>
            </w:r>
          </w:p>
        </w:tc>
        <w:tc>
          <w:tcPr>
            <w:tcW w:w="1733" w:type="dxa"/>
            <w:tcBorders>
              <w:top w:val="nil"/>
              <w:left w:val="nil"/>
              <w:bottom w:val="nil"/>
              <w:right w:val="single" w:sz="4" w:space="0" w:color="auto"/>
            </w:tcBorders>
            <w:noWrap/>
            <w:vAlign w:val="center"/>
            <w:hideMark/>
          </w:tcPr>
          <w:p w14:paraId="2A100887" w14:textId="2FD9F777"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南江堂（</w:t>
            </w:r>
            <w:r w:rsidRPr="005C0AFE">
              <w:rPr>
                <w:rFonts w:ascii="Century" w:eastAsia="ＭＳ Ｐ明朝" w:hAnsi="Century" w:cs="ＭＳ Ｐゴシック"/>
                <w:color w:val="000000"/>
                <w:kern w:val="0"/>
                <w:sz w:val="14"/>
                <w:szCs w:val="14"/>
              </w:rPr>
              <w:t>2013</w:t>
            </w:r>
            <w:r w:rsidRPr="005C0AFE">
              <w:rPr>
                <w:rFonts w:ascii="Century" w:eastAsia="ＭＳ Ｐ明朝" w:hAnsi="Century" w:cs="ＭＳ Ｐゴシック"/>
                <w:color w:val="000000"/>
                <w:kern w:val="0"/>
                <w:sz w:val="14"/>
                <w:szCs w:val="14"/>
              </w:rPr>
              <w:t xml:space="preserve">）　</w:t>
            </w:r>
          </w:p>
        </w:tc>
        <w:tc>
          <w:tcPr>
            <w:tcW w:w="4646" w:type="dxa"/>
            <w:tcBorders>
              <w:top w:val="nil"/>
              <w:left w:val="nil"/>
              <w:bottom w:val="nil"/>
              <w:right w:val="single" w:sz="4" w:space="0" w:color="auto"/>
            </w:tcBorders>
            <w:noWrap/>
            <w:vAlign w:val="center"/>
            <w:hideMark/>
          </w:tcPr>
          <w:p w14:paraId="4423F098" w14:textId="482BD78A"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 xml:space="preserve">血液培養検査のすべてを網羅した公式ガイドで，検査の精度管理に関する標準的な知識に加え，検査結果の解釈や報告書の書き方など実践的な記載があり，さらに最先端の技術である遺伝子検査法や質量分析法についても解説。微生物検査技師，感染症医，一般臨床医のための書である。　</w:t>
            </w:r>
          </w:p>
        </w:tc>
        <w:tc>
          <w:tcPr>
            <w:tcW w:w="2126" w:type="dxa"/>
            <w:tcBorders>
              <w:top w:val="nil"/>
              <w:left w:val="nil"/>
              <w:bottom w:val="nil"/>
              <w:right w:val="single" w:sz="4" w:space="0" w:color="auto"/>
            </w:tcBorders>
            <w:noWrap/>
            <w:vAlign w:val="center"/>
            <w:hideMark/>
          </w:tcPr>
          <w:p w14:paraId="31D1D0FC" w14:textId="060B09DD"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血液培養検査</w:t>
            </w:r>
            <w:r>
              <w:rPr>
                <w:rFonts w:ascii="Century" w:eastAsia="ＭＳ Ｐ明朝" w:hAnsi="Century" w:cs="ＭＳ Ｐゴシック" w:hint="eastAsia"/>
                <w:color w:val="000000"/>
                <w:kern w:val="0"/>
                <w:sz w:val="14"/>
                <w:szCs w:val="14"/>
              </w:rPr>
              <w:t>，</w:t>
            </w:r>
            <w:r w:rsidRPr="005C0AFE">
              <w:rPr>
                <w:rFonts w:ascii="Century" w:eastAsia="ＭＳ Ｐ明朝" w:hAnsi="Century" w:cs="ＭＳ Ｐゴシック"/>
                <w:color w:val="000000"/>
                <w:kern w:val="0"/>
                <w:sz w:val="14"/>
                <w:szCs w:val="14"/>
              </w:rPr>
              <w:t>精度管理</w:t>
            </w:r>
            <w:r>
              <w:rPr>
                <w:rFonts w:ascii="Century" w:eastAsia="ＭＳ Ｐ明朝" w:hAnsi="Century" w:cs="ＭＳ Ｐゴシック" w:hint="eastAsia"/>
                <w:color w:val="000000"/>
                <w:kern w:val="0"/>
                <w:sz w:val="14"/>
                <w:szCs w:val="14"/>
              </w:rPr>
              <w:t>，</w:t>
            </w:r>
            <w:r w:rsidRPr="005C0AFE">
              <w:rPr>
                <w:rFonts w:ascii="Century" w:eastAsia="ＭＳ Ｐ明朝" w:hAnsi="Century" w:cs="ＭＳ Ｐゴシック"/>
                <w:color w:val="000000"/>
                <w:kern w:val="0"/>
                <w:sz w:val="14"/>
                <w:szCs w:val="14"/>
              </w:rPr>
              <w:t>遺伝子検査法</w:t>
            </w:r>
            <w:r>
              <w:rPr>
                <w:rFonts w:ascii="Century" w:eastAsia="ＭＳ Ｐ明朝" w:hAnsi="Century" w:cs="ＭＳ Ｐゴシック" w:hint="eastAsia"/>
                <w:color w:val="000000"/>
                <w:kern w:val="0"/>
                <w:sz w:val="14"/>
                <w:szCs w:val="14"/>
              </w:rPr>
              <w:t>，</w:t>
            </w:r>
            <w:r w:rsidRPr="005C0AFE">
              <w:rPr>
                <w:rFonts w:ascii="Century" w:eastAsia="ＭＳ Ｐ明朝" w:hAnsi="Century" w:cs="ＭＳ Ｐゴシック"/>
                <w:color w:val="000000"/>
                <w:kern w:val="0"/>
                <w:sz w:val="14"/>
                <w:szCs w:val="14"/>
              </w:rPr>
              <w:t xml:space="preserve">質量分析法　</w:t>
            </w:r>
          </w:p>
        </w:tc>
      </w:tr>
      <w:tr w:rsidR="00EE63BD" w:rsidRPr="005C0AFE" w14:paraId="09F75FC2" w14:textId="77777777" w:rsidTr="007C1035">
        <w:trPr>
          <w:trHeight w:val="292"/>
        </w:trPr>
        <w:tc>
          <w:tcPr>
            <w:tcW w:w="426" w:type="dxa"/>
            <w:tcBorders>
              <w:top w:val="nil"/>
              <w:left w:val="single" w:sz="4" w:space="0" w:color="auto"/>
              <w:bottom w:val="nil"/>
              <w:right w:val="single" w:sz="4" w:space="0" w:color="auto"/>
            </w:tcBorders>
            <w:noWrap/>
            <w:vAlign w:val="center"/>
          </w:tcPr>
          <w:p w14:paraId="4A292742" w14:textId="004E33B2"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Pr>
                <w:rFonts w:ascii="Century" w:eastAsia="ＭＳ Ｐ明朝" w:hAnsi="Century" w:cs="ＭＳ Ｐゴシック" w:hint="eastAsia"/>
                <w:color w:val="000000"/>
                <w:kern w:val="0"/>
                <w:sz w:val="14"/>
                <w:szCs w:val="14"/>
              </w:rPr>
              <w:t>18</w:t>
            </w:r>
          </w:p>
        </w:tc>
        <w:tc>
          <w:tcPr>
            <w:tcW w:w="915" w:type="dxa"/>
            <w:tcBorders>
              <w:top w:val="nil"/>
              <w:left w:val="nil"/>
              <w:bottom w:val="nil"/>
              <w:right w:val="single" w:sz="4" w:space="0" w:color="auto"/>
            </w:tcBorders>
            <w:shd w:val="clear" w:color="auto" w:fill="D5FFFF"/>
            <w:noWrap/>
            <w:vAlign w:val="center"/>
          </w:tcPr>
          <w:p w14:paraId="27D3F8ED" w14:textId="714BB3DE" w:rsidR="00EE63BD" w:rsidRPr="005C0AFE" w:rsidRDefault="00EE63BD" w:rsidP="00EE63BD">
            <w:pPr>
              <w:widowControl/>
              <w:spacing w:line="160" w:lineRule="exact"/>
              <w:jc w:val="center"/>
              <w:rPr>
                <w:rFonts w:ascii="Century" w:eastAsia="ＭＳ Ｐ明朝" w:hAnsi="Century" w:cs="ＭＳ Ｐゴシック"/>
                <w:color w:val="000000"/>
                <w:kern w:val="0"/>
                <w:sz w:val="14"/>
                <w:szCs w:val="14"/>
              </w:rPr>
            </w:pPr>
            <w:r w:rsidRPr="00170A6D">
              <w:rPr>
                <w:rFonts w:ascii="Century" w:eastAsia="ＭＳ Ｐ明朝" w:hAnsi="Century" w:cs="ＭＳ Ｐゴシック" w:hint="eastAsia"/>
                <w:color w:val="000000"/>
                <w:kern w:val="0"/>
                <w:sz w:val="14"/>
                <w:szCs w:val="14"/>
              </w:rPr>
              <w:t>共</w:t>
            </w:r>
            <w:r w:rsidRPr="00170A6D">
              <w:rPr>
                <w:rFonts w:ascii="Century" w:eastAsia="ＭＳ Ｐ明朝" w:hAnsi="Century" w:cs="ＭＳ Ｐゴシック"/>
                <w:color w:val="000000"/>
                <w:kern w:val="0"/>
                <w:sz w:val="14"/>
                <w:szCs w:val="14"/>
              </w:rPr>
              <w:t>著書</w:t>
            </w:r>
          </w:p>
        </w:tc>
        <w:tc>
          <w:tcPr>
            <w:tcW w:w="2963" w:type="dxa"/>
            <w:tcBorders>
              <w:top w:val="nil"/>
              <w:left w:val="nil"/>
              <w:bottom w:val="nil"/>
              <w:right w:val="single" w:sz="4" w:space="0" w:color="auto"/>
            </w:tcBorders>
            <w:noWrap/>
            <w:vAlign w:val="center"/>
          </w:tcPr>
          <w:p w14:paraId="0A016FCC" w14:textId="27B6C4FE"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感染対策に役立つ臨床微生物らくらく完全図解マニュアル</w:t>
            </w:r>
          </w:p>
        </w:tc>
        <w:tc>
          <w:tcPr>
            <w:tcW w:w="2500" w:type="dxa"/>
            <w:tcBorders>
              <w:top w:val="nil"/>
              <w:left w:val="nil"/>
              <w:bottom w:val="nil"/>
              <w:right w:val="single" w:sz="4" w:space="0" w:color="auto"/>
            </w:tcBorders>
            <w:noWrap/>
            <w:vAlign w:val="center"/>
          </w:tcPr>
          <w:p w14:paraId="747CBB3D" w14:textId="77777777"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編　著：大塚喜人</w:t>
            </w:r>
          </w:p>
          <w:p w14:paraId="742A9476" w14:textId="7028086C"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共著者：皿谷健，荒岡秀樹，高橋俊司，小森敏明，永沢善三，</w:t>
            </w:r>
            <w:r w:rsidRPr="005C0AFE">
              <w:rPr>
                <w:rFonts w:ascii="Century" w:eastAsia="ＭＳ Ｐ明朝" w:hAnsi="Century" w:cs="ＭＳ Ｐゴシック"/>
                <w:color w:val="000000"/>
                <w:kern w:val="0"/>
                <w:sz w:val="14"/>
                <w:szCs w:val="14"/>
                <w:u w:val="single"/>
              </w:rPr>
              <w:t>西山宏幸</w:t>
            </w:r>
            <w:r w:rsidRPr="005C0AFE">
              <w:rPr>
                <w:rFonts w:ascii="Century" w:eastAsia="ＭＳ Ｐ明朝" w:hAnsi="Century" w:cs="ＭＳ Ｐゴシック"/>
                <w:color w:val="000000"/>
                <w:kern w:val="0"/>
                <w:sz w:val="14"/>
                <w:szCs w:val="14"/>
              </w:rPr>
              <w:t>，他</w:t>
            </w:r>
          </w:p>
        </w:tc>
        <w:tc>
          <w:tcPr>
            <w:tcW w:w="1733" w:type="dxa"/>
            <w:tcBorders>
              <w:top w:val="nil"/>
              <w:left w:val="nil"/>
              <w:bottom w:val="nil"/>
              <w:right w:val="single" w:sz="4" w:space="0" w:color="auto"/>
            </w:tcBorders>
            <w:noWrap/>
            <w:vAlign w:val="center"/>
          </w:tcPr>
          <w:p w14:paraId="208E6B47" w14:textId="58B5100B"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メディカ出版（</w:t>
            </w:r>
            <w:r w:rsidRPr="005C0AFE">
              <w:rPr>
                <w:rFonts w:ascii="Century" w:eastAsia="ＭＳ Ｐ明朝" w:hAnsi="Century" w:cs="ＭＳ Ｐゴシック"/>
                <w:color w:val="000000"/>
                <w:kern w:val="0"/>
                <w:sz w:val="14"/>
                <w:szCs w:val="14"/>
              </w:rPr>
              <w:t>2011</w:t>
            </w:r>
            <w:r w:rsidRPr="005C0AFE">
              <w:rPr>
                <w:rFonts w:ascii="Century" w:eastAsia="ＭＳ Ｐ明朝" w:hAnsi="Century" w:cs="ＭＳ Ｐゴシック"/>
                <w:color w:val="000000"/>
                <w:kern w:val="0"/>
                <w:sz w:val="14"/>
                <w:szCs w:val="14"/>
              </w:rPr>
              <w:t>）</w:t>
            </w:r>
          </w:p>
        </w:tc>
        <w:tc>
          <w:tcPr>
            <w:tcW w:w="4646" w:type="dxa"/>
            <w:tcBorders>
              <w:top w:val="nil"/>
              <w:left w:val="nil"/>
              <w:bottom w:val="nil"/>
              <w:right w:val="single" w:sz="4" w:space="0" w:color="auto"/>
            </w:tcBorders>
            <w:noWrap/>
            <w:vAlign w:val="center"/>
          </w:tcPr>
          <w:p w14:paraId="12B658BD" w14:textId="7D953EC8"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医療従事者が知っておきたい微生物学の基礎から，微生物検査の基本として，どんなときに微生物検査が必要か，微生物検査の流れと実際，感染対策に関わる微生物の基礎知識と対策，薬剤耐性微生物の基礎知識と対策など，臨床微生物検査について網羅的に解説された書である。</w:t>
            </w:r>
          </w:p>
        </w:tc>
        <w:tc>
          <w:tcPr>
            <w:tcW w:w="2126" w:type="dxa"/>
            <w:tcBorders>
              <w:top w:val="nil"/>
              <w:left w:val="nil"/>
              <w:bottom w:val="nil"/>
              <w:right w:val="single" w:sz="4" w:space="0" w:color="auto"/>
            </w:tcBorders>
            <w:noWrap/>
            <w:vAlign w:val="center"/>
          </w:tcPr>
          <w:p w14:paraId="78770B3F" w14:textId="0BAE04D9"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微生物検査</w:t>
            </w:r>
            <w:r>
              <w:rPr>
                <w:rFonts w:ascii="Century" w:eastAsia="ＭＳ Ｐ明朝" w:hAnsi="Century" w:cs="ＭＳ Ｐゴシック" w:hint="eastAsia"/>
                <w:color w:val="000000"/>
                <w:kern w:val="0"/>
                <w:sz w:val="14"/>
                <w:szCs w:val="14"/>
              </w:rPr>
              <w:t>，</w:t>
            </w:r>
            <w:r w:rsidRPr="005C0AFE">
              <w:rPr>
                <w:rFonts w:ascii="Century" w:eastAsia="ＭＳ Ｐ明朝" w:hAnsi="Century" w:cs="ＭＳ Ｐゴシック"/>
                <w:color w:val="000000"/>
                <w:kern w:val="0"/>
                <w:sz w:val="14"/>
                <w:szCs w:val="14"/>
              </w:rPr>
              <w:t>感染対策</w:t>
            </w:r>
            <w:r>
              <w:rPr>
                <w:rFonts w:ascii="Century" w:eastAsia="ＭＳ Ｐ明朝" w:hAnsi="Century" w:cs="ＭＳ Ｐゴシック" w:hint="eastAsia"/>
                <w:color w:val="000000"/>
                <w:kern w:val="0"/>
                <w:sz w:val="14"/>
                <w:szCs w:val="14"/>
              </w:rPr>
              <w:t>，</w:t>
            </w:r>
            <w:r w:rsidRPr="005C0AFE">
              <w:rPr>
                <w:rFonts w:ascii="Century" w:eastAsia="ＭＳ Ｐ明朝" w:hAnsi="Century" w:cs="ＭＳ Ｐゴシック"/>
                <w:color w:val="000000"/>
                <w:kern w:val="0"/>
                <w:sz w:val="14"/>
                <w:szCs w:val="14"/>
              </w:rPr>
              <w:t>薬剤耐性微生物</w:t>
            </w:r>
          </w:p>
        </w:tc>
      </w:tr>
      <w:tr w:rsidR="00EE63BD" w:rsidRPr="005C0AFE" w14:paraId="376685EF" w14:textId="77777777" w:rsidTr="007C1035">
        <w:trPr>
          <w:trHeight w:val="292"/>
        </w:trPr>
        <w:tc>
          <w:tcPr>
            <w:tcW w:w="426" w:type="dxa"/>
            <w:tcBorders>
              <w:top w:val="nil"/>
              <w:left w:val="single" w:sz="4" w:space="0" w:color="auto"/>
              <w:bottom w:val="nil"/>
              <w:right w:val="single" w:sz="4" w:space="0" w:color="auto"/>
            </w:tcBorders>
            <w:noWrap/>
            <w:vAlign w:val="center"/>
          </w:tcPr>
          <w:p w14:paraId="7221504B" w14:textId="5670C477"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Pr>
                <w:rFonts w:ascii="Century" w:eastAsia="ＭＳ Ｐ明朝" w:hAnsi="Century" w:cs="ＭＳ Ｐゴシック" w:hint="eastAsia"/>
                <w:color w:val="000000"/>
                <w:kern w:val="0"/>
                <w:sz w:val="14"/>
                <w:szCs w:val="14"/>
              </w:rPr>
              <w:t>19</w:t>
            </w:r>
          </w:p>
        </w:tc>
        <w:tc>
          <w:tcPr>
            <w:tcW w:w="915" w:type="dxa"/>
            <w:tcBorders>
              <w:top w:val="nil"/>
              <w:left w:val="nil"/>
              <w:bottom w:val="nil"/>
              <w:right w:val="single" w:sz="4" w:space="0" w:color="auto"/>
            </w:tcBorders>
            <w:shd w:val="clear" w:color="auto" w:fill="D5FFFF"/>
            <w:noWrap/>
            <w:vAlign w:val="center"/>
          </w:tcPr>
          <w:p w14:paraId="03123DA4" w14:textId="3B353831" w:rsidR="00EE63BD" w:rsidRPr="005C0AFE" w:rsidRDefault="00EE63BD" w:rsidP="00EE63BD">
            <w:pPr>
              <w:widowControl/>
              <w:spacing w:line="160" w:lineRule="exact"/>
              <w:jc w:val="center"/>
              <w:rPr>
                <w:rFonts w:ascii="Century" w:eastAsia="ＭＳ Ｐ明朝" w:hAnsi="Century" w:cs="ＭＳ Ｐゴシック"/>
                <w:color w:val="000000"/>
                <w:kern w:val="0"/>
                <w:sz w:val="14"/>
                <w:szCs w:val="14"/>
              </w:rPr>
            </w:pPr>
            <w:r w:rsidRPr="00170A6D">
              <w:rPr>
                <w:rFonts w:ascii="Century" w:eastAsia="ＭＳ Ｐ明朝" w:hAnsi="Century" w:cs="ＭＳ Ｐゴシック" w:hint="eastAsia"/>
                <w:color w:val="000000"/>
                <w:kern w:val="0"/>
                <w:sz w:val="14"/>
                <w:szCs w:val="14"/>
              </w:rPr>
              <w:t>共</w:t>
            </w:r>
            <w:r w:rsidRPr="00170A6D">
              <w:rPr>
                <w:rFonts w:ascii="Century" w:eastAsia="ＭＳ Ｐ明朝" w:hAnsi="Century" w:cs="ＭＳ Ｐゴシック"/>
                <w:color w:val="000000"/>
                <w:kern w:val="0"/>
                <w:sz w:val="14"/>
                <w:szCs w:val="14"/>
              </w:rPr>
              <w:t>著書</w:t>
            </w:r>
          </w:p>
        </w:tc>
        <w:tc>
          <w:tcPr>
            <w:tcW w:w="2963" w:type="dxa"/>
            <w:tcBorders>
              <w:top w:val="nil"/>
              <w:left w:val="nil"/>
              <w:bottom w:val="nil"/>
              <w:right w:val="single" w:sz="4" w:space="0" w:color="auto"/>
            </w:tcBorders>
            <w:noWrap/>
            <w:vAlign w:val="center"/>
          </w:tcPr>
          <w:p w14:paraId="6DD381BC" w14:textId="7893A894"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CUMITECH 7B</w:t>
            </w:r>
            <w:r w:rsidRPr="005C0AFE">
              <w:rPr>
                <w:rFonts w:ascii="Century" w:eastAsia="ＭＳ Ｐ明朝" w:hAnsi="Century" w:cs="ＭＳ Ｐゴシック"/>
                <w:color w:val="000000"/>
                <w:kern w:val="0"/>
                <w:sz w:val="14"/>
                <w:szCs w:val="14"/>
              </w:rPr>
              <w:t>下気道感染症検査ガイドライン</w:t>
            </w:r>
          </w:p>
        </w:tc>
        <w:tc>
          <w:tcPr>
            <w:tcW w:w="2500" w:type="dxa"/>
            <w:tcBorders>
              <w:top w:val="nil"/>
              <w:left w:val="nil"/>
              <w:bottom w:val="nil"/>
              <w:right w:val="single" w:sz="4" w:space="0" w:color="auto"/>
            </w:tcBorders>
            <w:noWrap/>
            <w:vAlign w:val="center"/>
          </w:tcPr>
          <w:p w14:paraId="2BB81A85" w14:textId="77777777"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著　者：</w:t>
            </w:r>
            <w:r w:rsidRPr="005C0AFE">
              <w:rPr>
                <w:rFonts w:ascii="Century" w:eastAsia="ＭＳ Ｐ明朝" w:hAnsi="Century" w:cs="ＭＳ Ｐゴシック"/>
                <w:color w:val="000000"/>
                <w:kern w:val="0"/>
                <w:sz w:val="14"/>
                <w:szCs w:val="14"/>
              </w:rPr>
              <w:t xml:space="preserve">Susan </w:t>
            </w:r>
            <w:proofErr w:type="spellStart"/>
            <w:r w:rsidRPr="005C0AFE">
              <w:rPr>
                <w:rFonts w:ascii="Century" w:eastAsia="ＭＳ Ｐ明朝" w:hAnsi="Century" w:cs="ＭＳ Ｐゴシック"/>
                <w:color w:val="000000"/>
                <w:kern w:val="0"/>
                <w:sz w:val="14"/>
                <w:szCs w:val="14"/>
              </w:rPr>
              <w:t>E.Sharp</w:t>
            </w:r>
            <w:proofErr w:type="spellEnd"/>
          </w:p>
          <w:p w14:paraId="50DE3A14" w14:textId="74F418AC"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翻訳者：松本哲哉，満田年宏，栁原克紀</w:t>
            </w:r>
          </w:p>
          <w:p w14:paraId="6624FC3D" w14:textId="4D3A21D0"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翻訳協力：</w:t>
            </w:r>
            <w:r w:rsidRPr="005C0AFE">
              <w:rPr>
                <w:rFonts w:ascii="Century" w:eastAsia="ＭＳ Ｐ明朝" w:hAnsi="Century" w:cs="ＭＳ Ｐゴシック"/>
                <w:color w:val="000000"/>
                <w:kern w:val="0"/>
                <w:sz w:val="14"/>
                <w:szCs w:val="14"/>
                <w:u w:val="single"/>
              </w:rPr>
              <w:t>西山宏幸</w:t>
            </w:r>
            <w:r w:rsidRPr="005C0AFE">
              <w:rPr>
                <w:rFonts w:ascii="Century" w:eastAsia="ＭＳ Ｐ明朝" w:hAnsi="Century" w:cs="ＭＳ Ｐゴシック"/>
                <w:color w:val="000000"/>
                <w:kern w:val="0"/>
                <w:sz w:val="14"/>
                <w:szCs w:val="14"/>
              </w:rPr>
              <w:t>，小野恵美，村上日奈子，千葉勝紀，金山明子，森永芳智</w:t>
            </w:r>
          </w:p>
        </w:tc>
        <w:tc>
          <w:tcPr>
            <w:tcW w:w="1733" w:type="dxa"/>
            <w:tcBorders>
              <w:top w:val="nil"/>
              <w:left w:val="nil"/>
              <w:bottom w:val="nil"/>
              <w:right w:val="single" w:sz="4" w:space="0" w:color="auto"/>
            </w:tcBorders>
            <w:noWrap/>
            <w:vAlign w:val="center"/>
          </w:tcPr>
          <w:p w14:paraId="33ED92FE" w14:textId="79372940"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医歯薬出版（</w:t>
            </w:r>
            <w:r w:rsidRPr="005C0AFE">
              <w:rPr>
                <w:rFonts w:ascii="Century" w:eastAsia="ＭＳ Ｐ明朝" w:hAnsi="Century" w:cs="ＭＳ Ｐゴシック"/>
                <w:color w:val="000000"/>
                <w:kern w:val="0"/>
                <w:sz w:val="14"/>
                <w:szCs w:val="14"/>
              </w:rPr>
              <w:t>2008</w:t>
            </w:r>
            <w:r w:rsidRPr="005C0AFE">
              <w:rPr>
                <w:rFonts w:ascii="Century" w:eastAsia="ＭＳ Ｐ明朝" w:hAnsi="Century" w:cs="ＭＳ Ｐゴシック"/>
                <w:color w:val="000000"/>
                <w:kern w:val="0"/>
                <w:sz w:val="14"/>
                <w:szCs w:val="14"/>
              </w:rPr>
              <w:t>）</w:t>
            </w:r>
          </w:p>
        </w:tc>
        <w:tc>
          <w:tcPr>
            <w:tcW w:w="4646" w:type="dxa"/>
            <w:tcBorders>
              <w:top w:val="nil"/>
              <w:left w:val="nil"/>
              <w:bottom w:val="nil"/>
              <w:right w:val="single" w:sz="4" w:space="0" w:color="auto"/>
            </w:tcBorders>
            <w:noWrap/>
            <w:vAlign w:val="center"/>
          </w:tcPr>
          <w:p w14:paraId="3C2CE427" w14:textId="7F46BCA1" w:rsidR="00EE63BD" w:rsidRPr="00D47F84" w:rsidRDefault="00EE63BD" w:rsidP="00EE63BD">
            <w:pPr>
              <w:spacing w:line="180" w:lineRule="exact"/>
              <w:rPr>
                <w:sz w:val="16"/>
                <w:szCs w:val="16"/>
              </w:rPr>
            </w:pPr>
            <w:r w:rsidRPr="00D47F84">
              <w:rPr>
                <w:sz w:val="16"/>
                <w:szCs w:val="16"/>
              </w:rPr>
              <w:t>呼吸器検体を検査するうえで欠かせない検体の質について過去の多くの検討結果をもとに一定の方向性を与えたアメリカ微生物学会の</w:t>
            </w:r>
            <w:proofErr w:type="spellStart"/>
            <w:r w:rsidRPr="00D47F84">
              <w:rPr>
                <w:sz w:val="16"/>
                <w:szCs w:val="16"/>
              </w:rPr>
              <w:t>Cumitech</w:t>
            </w:r>
            <w:proofErr w:type="spellEnd"/>
            <w:r w:rsidRPr="00D47F84">
              <w:rPr>
                <w:sz w:val="16"/>
                <w:szCs w:val="16"/>
              </w:rPr>
              <w:t xml:space="preserve"> 7B　Lower　Respiratory　Tract　Infectionsを翻訳したもの</w:t>
            </w:r>
            <w:r w:rsidRPr="00D47F84">
              <w:rPr>
                <w:rFonts w:hint="eastAsia"/>
                <w:sz w:val="16"/>
                <w:szCs w:val="16"/>
              </w:rPr>
              <w:t>。</w:t>
            </w:r>
            <w:r w:rsidRPr="00D47F84">
              <w:rPr>
                <w:sz w:val="16"/>
                <w:szCs w:val="16"/>
              </w:rPr>
              <w:t>日本の現状を考慮し，下気道感染症検査に対する理解をさらに深めていただくために，</w:t>
            </w:r>
            <w:proofErr w:type="spellStart"/>
            <w:r w:rsidRPr="00D47F84">
              <w:rPr>
                <w:sz w:val="16"/>
                <w:szCs w:val="16"/>
              </w:rPr>
              <w:t>Cumitech</w:t>
            </w:r>
            <w:proofErr w:type="spellEnd"/>
            <w:r w:rsidRPr="00D47F84">
              <w:rPr>
                <w:sz w:val="16"/>
                <w:szCs w:val="16"/>
              </w:rPr>
              <w:t xml:space="preserve"> 7B本文に加え，追加資料として起因菌のコロニー像や鏡検所見などを写真で解説した</w:t>
            </w:r>
            <w:r w:rsidRPr="00D47F84">
              <w:rPr>
                <w:rFonts w:hint="eastAsia"/>
                <w:sz w:val="16"/>
                <w:szCs w:val="16"/>
              </w:rPr>
              <w:t>。</w:t>
            </w:r>
          </w:p>
        </w:tc>
        <w:tc>
          <w:tcPr>
            <w:tcW w:w="2126" w:type="dxa"/>
            <w:tcBorders>
              <w:top w:val="nil"/>
              <w:left w:val="nil"/>
              <w:bottom w:val="nil"/>
              <w:right w:val="single" w:sz="4" w:space="0" w:color="auto"/>
            </w:tcBorders>
            <w:noWrap/>
            <w:vAlign w:val="center"/>
          </w:tcPr>
          <w:p w14:paraId="213989C1" w14:textId="4DB2BF19"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下気道感染症検査</w:t>
            </w:r>
          </w:p>
        </w:tc>
      </w:tr>
      <w:tr w:rsidR="00EE63BD" w:rsidRPr="005C0AFE" w14:paraId="4549E36C" w14:textId="77777777" w:rsidTr="007C1035">
        <w:trPr>
          <w:trHeight w:val="292"/>
        </w:trPr>
        <w:tc>
          <w:tcPr>
            <w:tcW w:w="426" w:type="dxa"/>
            <w:tcBorders>
              <w:top w:val="nil"/>
              <w:left w:val="single" w:sz="4" w:space="0" w:color="auto"/>
              <w:bottom w:val="nil"/>
              <w:right w:val="single" w:sz="4" w:space="0" w:color="auto"/>
            </w:tcBorders>
            <w:noWrap/>
            <w:vAlign w:val="center"/>
          </w:tcPr>
          <w:p w14:paraId="732CECF9" w14:textId="61FC3236"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Pr>
                <w:rFonts w:ascii="Century" w:eastAsia="ＭＳ Ｐ明朝" w:hAnsi="Century" w:cs="ＭＳ Ｐゴシック" w:hint="eastAsia"/>
                <w:color w:val="000000"/>
                <w:kern w:val="0"/>
                <w:sz w:val="14"/>
                <w:szCs w:val="14"/>
              </w:rPr>
              <w:t>20</w:t>
            </w:r>
          </w:p>
        </w:tc>
        <w:tc>
          <w:tcPr>
            <w:tcW w:w="915" w:type="dxa"/>
            <w:tcBorders>
              <w:top w:val="nil"/>
              <w:left w:val="nil"/>
              <w:bottom w:val="nil"/>
              <w:right w:val="single" w:sz="4" w:space="0" w:color="auto"/>
            </w:tcBorders>
            <w:shd w:val="clear" w:color="auto" w:fill="D5FFFF"/>
            <w:noWrap/>
            <w:vAlign w:val="center"/>
          </w:tcPr>
          <w:p w14:paraId="1D8C13C8" w14:textId="7D1678D6" w:rsidR="00EE63BD" w:rsidRPr="005C0AFE" w:rsidRDefault="00EE63BD" w:rsidP="00EE63BD">
            <w:pPr>
              <w:widowControl/>
              <w:spacing w:line="160" w:lineRule="exact"/>
              <w:jc w:val="center"/>
              <w:rPr>
                <w:rFonts w:ascii="Century" w:eastAsia="ＭＳ Ｐ明朝" w:hAnsi="Century" w:cs="ＭＳ Ｐゴシック"/>
                <w:color w:val="000000"/>
                <w:kern w:val="0"/>
                <w:sz w:val="14"/>
                <w:szCs w:val="14"/>
              </w:rPr>
            </w:pPr>
            <w:r w:rsidRPr="00170A6D">
              <w:rPr>
                <w:rFonts w:ascii="Century" w:eastAsia="ＭＳ Ｐ明朝" w:hAnsi="Century" w:cs="ＭＳ Ｐゴシック" w:hint="eastAsia"/>
                <w:color w:val="000000"/>
                <w:kern w:val="0"/>
                <w:sz w:val="14"/>
                <w:szCs w:val="14"/>
              </w:rPr>
              <w:t>共</w:t>
            </w:r>
            <w:r w:rsidRPr="00170A6D">
              <w:rPr>
                <w:rFonts w:ascii="Century" w:eastAsia="ＭＳ Ｐ明朝" w:hAnsi="Century" w:cs="ＭＳ Ｐゴシック"/>
                <w:color w:val="000000"/>
                <w:kern w:val="0"/>
                <w:sz w:val="14"/>
                <w:szCs w:val="14"/>
              </w:rPr>
              <w:t>著書</w:t>
            </w:r>
          </w:p>
        </w:tc>
        <w:tc>
          <w:tcPr>
            <w:tcW w:w="2963" w:type="dxa"/>
            <w:tcBorders>
              <w:top w:val="nil"/>
              <w:left w:val="nil"/>
              <w:bottom w:val="nil"/>
              <w:right w:val="single" w:sz="4" w:space="0" w:color="auto"/>
            </w:tcBorders>
            <w:noWrap/>
            <w:vAlign w:val="center"/>
          </w:tcPr>
          <w:p w14:paraId="21DF94C8" w14:textId="4F90A787"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 xml:space="preserve">CUMITECH 1C </w:t>
            </w:r>
            <w:r w:rsidRPr="005C0AFE">
              <w:rPr>
                <w:rFonts w:ascii="Century" w:eastAsia="ＭＳ Ｐ明朝" w:hAnsi="Century" w:cs="ＭＳ Ｐゴシック"/>
                <w:color w:val="000000"/>
                <w:kern w:val="0"/>
                <w:sz w:val="14"/>
                <w:szCs w:val="14"/>
              </w:rPr>
              <w:t>血液培養検査ガイドライン</w:t>
            </w:r>
          </w:p>
        </w:tc>
        <w:tc>
          <w:tcPr>
            <w:tcW w:w="2500" w:type="dxa"/>
            <w:tcBorders>
              <w:top w:val="nil"/>
              <w:left w:val="nil"/>
              <w:bottom w:val="nil"/>
              <w:right w:val="single" w:sz="4" w:space="0" w:color="auto"/>
            </w:tcBorders>
            <w:noWrap/>
            <w:vAlign w:val="center"/>
          </w:tcPr>
          <w:p w14:paraId="67EB8091" w14:textId="77777777"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著　者：</w:t>
            </w:r>
            <w:r w:rsidRPr="005C0AFE">
              <w:rPr>
                <w:rFonts w:ascii="Century" w:eastAsia="ＭＳ Ｐ明朝" w:hAnsi="Century" w:cs="ＭＳ Ｐゴシック"/>
                <w:color w:val="000000"/>
                <w:kern w:val="0"/>
                <w:sz w:val="14"/>
                <w:szCs w:val="14"/>
              </w:rPr>
              <w:t>Ellen Jo Baron</w:t>
            </w:r>
          </w:p>
          <w:p w14:paraId="50B0187C" w14:textId="77777777"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翻訳者：松本哲哉，満田年宏</w:t>
            </w:r>
          </w:p>
          <w:p w14:paraId="195B8E2E" w14:textId="0EA836C6"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翻訳協力：</w:t>
            </w:r>
            <w:r w:rsidRPr="005C0AFE">
              <w:rPr>
                <w:rFonts w:ascii="Century" w:eastAsia="ＭＳ Ｐ明朝" w:hAnsi="Century" w:cs="ＭＳ Ｐゴシック"/>
                <w:color w:val="000000"/>
                <w:kern w:val="0"/>
                <w:sz w:val="14"/>
                <w:szCs w:val="14"/>
                <w:u w:val="single"/>
              </w:rPr>
              <w:t>西山宏幸</w:t>
            </w:r>
            <w:r w:rsidRPr="005C0AFE">
              <w:rPr>
                <w:rFonts w:ascii="Century" w:eastAsia="ＭＳ Ｐ明朝" w:hAnsi="Century" w:cs="ＭＳ Ｐゴシック"/>
                <w:color w:val="000000"/>
                <w:kern w:val="0"/>
                <w:sz w:val="14"/>
                <w:szCs w:val="14"/>
              </w:rPr>
              <w:t>，小野恵美，村上日奈子，小林郁夫，横山僚</w:t>
            </w:r>
          </w:p>
        </w:tc>
        <w:tc>
          <w:tcPr>
            <w:tcW w:w="1733" w:type="dxa"/>
            <w:tcBorders>
              <w:top w:val="nil"/>
              <w:left w:val="nil"/>
              <w:bottom w:val="nil"/>
              <w:right w:val="single" w:sz="4" w:space="0" w:color="auto"/>
            </w:tcBorders>
            <w:noWrap/>
            <w:vAlign w:val="center"/>
          </w:tcPr>
          <w:p w14:paraId="686A4629" w14:textId="6CF2F001"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医歯薬出版（</w:t>
            </w:r>
            <w:r w:rsidRPr="005C0AFE">
              <w:rPr>
                <w:rFonts w:ascii="Century" w:eastAsia="ＭＳ Ｐ明朝" w:hAnsi="Century" w:cs="ＭＳ Ｐゴシック"/>
                <w:color w:val="000000"/>
                <w:kern w:val="0"/>
                <w:sz w:val="14"/>
                <w:szCs w:val="14"/>
              </w:rPr>
              <w:t>2007</w:t>
            </w:r>
            <w:r w:rsidRPr="005C0AFE">
              <w:rPr>
                <w:rFonts w:ascii="Century" w:eastAsia="ＭＳ Ｐ明朝" w:hAnsi="Century" w:cs="ＭＳ Ｐゴシック"/>
                <w:color w:val="000000"/>
                <w:kern w:val="0"/>
                <w:sz w:val="14"/>
                <w:szCs w:val="14"/>
              </w:rPr>
              <w:t>）</w:t>
            </w:r>
          </w:p>
        </w:tc>
        <w:tc>
          <w:tcPr>
            <w:tcW w:w="4646" w:type="dxa"/>
            <w:tcBorders>
              <w:top w:val="nil"/>
              <w:left w:val="nil"/>
              <w:bottom w:val="nil"/>
              <w:right w:val="single" w:sz="4" w:space="0" w:color="auto"/>
            </w:tcBorders>
            <w:noWrap/>
            <w:vAlign w:val="center"/>
          </w:tcPr>
          <w:p w14:paraId="50128FB9" w14:textId="2BF5C719"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米国微生物学会出版部の刊行する技術叢書シリーズの</w:t>
            </w:r>
            <w:r w:rsidRPr="005C0AFE">
              <w:rPr>
                <w:rFonts w:ascii="Century" w:eastAsia="ＭＳ Ｐ明朝" w:hAnsi="Century" w:cs="ＭＳ Ｐゴシック"/>
                <w:color w:val="000000"/>
                <w:kern w:val="0"/>
                <w:sz w:val="14"/>
                <w:szCs w:val="14"/>
              </w:rPr>
              <w:t>1</w:t>
            </w:r>
            <w:r w:rsidRPr="005C0AFE">
              <w:rPr>
                <w:rFonts w:ascii="Century" w:eastAsia="ＭＳ Ｐ明朝" w:hAnsi="Century" w:cs="ＭＳ Ｐゴシック"/>
                <w:color w:val="000000"/>
                <w:kern w:val="0"/>
                <w:sz w:val="14"/>
                <w:szCs w:val="14"/>
              </w:rPr>
              <w:t>冊である</w:t>
            </w:r>
            <w:r w:rsidRPr="005C0AFE">
              <w:rPr>
                <w:rFonts w:ascii="Century" w:eastAsia="ＭＳ Ｐ明朝" w:hAnsi="Century" w:cs="ＭＳ Ｐゴシック"/>
                <w:color w:val="000000"/>
                <w:kern w:val="0"/>
                <w:sz w:val="14"/>
                <w:szCs w:val="14"/>
              </w:rPr>
              <w:t>“Blood Cultures IV”</w:t>
            </w:r>
            <w:r w:rsidRPr="005C0AFE">
              <w:rPr>
                <w:rFonts w:ascii="Century" w:eastAsia="ＭＳ Ｐ明朝" w:hAnsi="Century" w:cs="ＭＳ Ｐゴシック"/>
                <w:color w:val="000000"/>
                <w:kern w:val="0"/>
                <w:sz w:val="14"/>
                <w:szCs w:val="14"/>
              </w:rPr>
              <w:t>に，わが国で発売されている血液培養自動機器の情報などを加えた完訳版。これまでわが国にはなかった血液培養に関する技術的標準が質の高い多くのエビデンスに基づいてまとめられており，血液培養に携わる人々のよりどころとなる</w:t>
            </w:r>
            <w:r w:rsidRPr="005C0AFE">
              <w:rPr>
                <w:rFonts w:ascii="Century" w:eastAsia="ＭＳ Ｐ明朝" w:hAnsi="Century" w:cs="ＭＳ Ｐゴシック"/>
                <w:color w:val="000000"/>
                <w:kern w:val="0"/>
                <w:sz w:val="14"/>
                <w:szCs w:val="14"/>
              </w:rPr>
              <w:t>1</w:t>
            </w:r>
            <w:r w:rsidRPr="005C0AFE">
              <w:rPr>
                <w:rFonts w:ascii="Century" w:eastAsia="ＭＳ Ｐ明朝" w:hAnsi="Century" w:cs="ＭＳ Ｐゴシック"/>
                <w:color w:val="000000"/>
                <w:kern w:val="0"/>
                <w:sz w:val="14"/>
                <w:szCs w:val="14"/>
              </w:rPr>
              <w:t>冊である。</w:t>
            </w:r>
          </w:p>
        </w:tc>
        <w:tc>
          <w:tcPr>
            <w:tcW w:w="2126" w:type="dxa"/>
            <w:tcBorders>
              <w:top w:val="nil"/>
              <w:left w:val="nil"/>
              <w:bottom w:val="nil"/>
              <w:right w:val="single" w:sz="4" w:space="0" w:color="auto"/>
            </w:tcBorders>
            <w:noWrap/>
            <w:vAlign w:val="center"/>
          </w:tcPr>
          <w:p w14:paraId="73209D92" w14:textId="361DC670"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血液培養検査</w:t>
            </w:r>
            <w:r>
              <w:rPr>
                <w:rFonts w:ascii="Century" w:eastAsia="ＭＳ Ｐ明朝" w:hAnsi="Century" w:cs="ＭＳ Ｐゴシック" w:hint="eastAsia"/>
                <w:color w:val="000000"/>
                <w:kern w:val="0"/>
                <w:sz w:val="14"/>
                <w:szCs w:val="14"/>
              </w:rPr>
              <w:t>，</w:t>
            </w:r>
            <w:r w:rsidRPr="005C0AFE">
              <w:rPr>
                <w:rFonts w:ascii="Century" w:eastAsia="ＭＳ Ｐ明朝" w:hAnsi="Century" w:cs="ＭＳ Ｐゴシック"/>
                <w:color w:val="000000"/>
                <w:kern w:val="0"/>
                <w:sz w:val="14"/>
                <w:szCs w:val="14"/>
              </w:rPr>
              <w:t>血液培養自動機器</w:t>
            </w:r>
            <w:r>
              <w:rPr>
                <w:rFonts w:ascii="Century" w:eastAsia="ＭＳ Ｐ明朝" w:hAnsi="Century" w:cs="ＭＳ Ｐゴシック" w:hint="eastAsia"/>
                <w:color w:val="000000"/>
                <w:kern w:val="0"/>
                <w:sz w:val="14"/>
                <w:szCs w:val="14"/>
              </w:rPr>
              <w:t>，</w:t>
            </w:r>
          </w:p>
        </w:tc>
      </w:tr>
      <w:tr w:rsidR="00EE63BD" w:rsidRPr="005C0AFE" w14:paraId="420B64DC" w14:textId="77777777" w:rsidTr="007C1035">
        <w:trPr>
          <w:trHeight w:val="292"/>
        </w:trPr>
        <w:tc>
          <w:tcPr>
            <w:tcW w:w="426" w:type="dxa"/>
            <w:tcBorders>
              <w:top w:val="nil"/>
              <w:left w:val="single" w:sz="4" w:space="0" w:color="auto"/>
              <w:bottom w:val="single" w:sz="4" w:space="0" w:color="auto"/>
              <w:right w:val="single" w:sz="4" w:space="0" w:color="auto"/>
            </w:tcBorders>
            <w:noWrap/>
            <w:vAlign w:val="center"/>
          </w:tcPr>
          <w:p w14:paraId="0CB5B6DE" w14:textId="00CE0B3C"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Pr>
                <w:rFonts w:ascii="Century" w:eastAsia="ＭＳ Ｐ明朝" w:hAnsi="Century" w:cs="ＭＳ Ｐゴシック" w:hint="eastAsia"/>
                <w:color w:val="000000"/>
                <w:kern w:val="0"/>
                <w:sz w:val="14"/>
                <w:szCs w:val="14"/>
              </w:rPr>
              <w:t>21</w:t>
            </w:r>
          </w:p>
        </w:tc>
        <w:tc>
          <w:tcPr>
            <w:tcW w:w="915" w:type="dxa"/>
            <w:tcBorders>
              <w:top w:val="nil"/>
              <w:left w:val="nil"/>
              <w:bottom w:val="single" w:sz="4" w:space="0" w:color="auto"/>
              <w:right w:val="single" w:sz="4" w:space="0" w:color="auto"/>
            </w:tcBorders>
            <w:shd w:val="clear" w:color="auto" w:fill="D5FFFF"/>
            <w:noWrap/>
            <w:vAlign w:val="center"/>
          </w:tcPr>
          <w:p w14:paraId="3235100E" w14:textId="7E167451" w:rsidR="00EE63BD" w:rsidRPr="005C0AFE" w:rsidRDefault="00EE63BD" w:rsidP="00EE63BD">
            <w:pPr>
              <w:widowControl/>
              <w:spacing w:line="160" w:lineRule="exact"/>
              <w:jc w:val="center"/>
              <w:rPr>
                <w:rFonts w:ascii="Century" w:eastAsia="ＭＳ Ｐ明朝" w:hAnsi="Century" w:cs="ＭＳ Ｐゴシック"/>
                <w:color w:val="000000"/>
                <w:kern w:val="0"/>
                <w:sz w:val="14"/>
                <w:szCs w:val="14"/>
              </w:rPr>
            </w:pPr>
            <w:r w:rsidRPr="00170A6D">
              <w:rPr>
                <w:rFonts w:ascii="Century" w:eastAsia="ＭＳ Ｐ明朝" w:hAnsi="Century" w:cs="ＭＳ Ｐゴシック" w:hint="eastAsia"/>
                <w:color w:val="000000"/>
                <w:kern w:val="0"/>
                <w:sz w:val="14"/>
                <w:szCs w:val="14"/>
              </w:rPr>
              <w:t>共</w:t>
            </w:r>
            <w:r w:rsidRPr="00170A6D">
              <w:rPr>
                <w:rFonts w:ascii="Century" w:eastAsia="ＭＳ Ｐ明朝" w:hAnsi="Century" w:cs="ＭＳ Ｐゴシック"/>
                <w:color w:val="000000"/>
                <w:kern w:val="0"/>
                <w:sz w:val="14"/>
                <w:szCs w:val="14"/>
              </w:rPr>
              <w:t>著書</w:t>
            </w:r>
          </w:p>
        </w:tc>
        <w:tc>
          <w:tcPr>
            <w:tcW w:w="2963" w:type="dxa"/>
            <w:tcBorders>
              <w:top w:val="nil"/>
              <w:left w:val="nil"/>
              <w:bottom w:val="single" w:sz="4" w:space="0" w:color="auto"/>
              <w:right w:val="single" w:sz="4" w:space="0" w:color="auto"/>
            </w:tcBorders>
            <w:noWrap/>
            <w:vAlign w:val="center"/>
          </w:tcPr>
          <w:p w14:paraId="38B5C5C6" w14:textId="4A8B7E0A"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臨床微生物学ポケットガイド</w:t>
            </w:r>
            <w:r w:rsidRPr="005C0AFE">
              <w:rPr>
                <w:rFonts w:ascii="Century" w:eastAsia="ＭＳ Ｐ明朝" w:hAnsi="Century" w:cs="ＭＳ Ｐゴシック"/>
                <w:color w:val="000000"/>
                <w:kern w:val="0"/>
                <w:sz w:val="14"/>
                <w:szCs w:val="14"/>
              </w:rPr>
              <w:t xml:space="preserve"> </w:t>
            </w:r>
            <w:r w:rsidRPr="005C0AFE">
              <w:rPr>
                <w:rFonts w:ascii="Century" w:eastAsia="ＭＳ Ｐ明朝" w:hAnsi="Century" w:cs="ＭＳ Ｐゴシック"/>
                <w:color w:val="000000"/>
                <w:kern w:val="0"/>
                <w:sz w:val="14"/>
                <w:szCs w:val="14"/>
              </w:rPr>
              <w:t>第</w:t>
            </w:r>
            <w:r w:rsidRPr="005C0AFE">
              <w:rPr>
                <w:rFonts w:ascii="Century" w:eastAsia="ＭＳ Ｐ明朝" w:hAnsi="Century" w:cs="ＭＳ Ｐゴシック"/>
                <w:color w:val="000000"/>
                <w:kern w:val="0"/>
                <w:sz w:val="14"/>
                <w:szCs w:val="14"/>
              </w:rPr>
              <w:t>2</w:t>
            </w:r>
            <w:r w:rsidRPr="005C0AFE">
              <w:rPr>
                <w:rFonts w:ascii="Century" w:eastAsia="ＭＳ Ｐ明朝" w:hAnsi="Century" w:cs="ＭＳ Ｐゴシック"/>
                <w:color w:val="000000"/>
                <w:kern w:val="0"/>
                <w:sz w:val="14"/>
                <w:szCs w:val="14"/>
              </w:rPr>
              <w:t>版</w:t>
            </w:r>
          </w:p>
        </w:tc>
        <w:tc>
          <w:tcPr>
            <w:tcW w:w="2500" w:type="dxa"/>
            <w:tcBorders>
              <w:top w:val="nil"/>
              <w:left w:val="nil"/>
              <w:bottom w:val="single" w:sz="4" w:space="0" w:color="auto"/>
              <w:right w:val="single" w:sz="4" w:space="0" w:color="auto"/>
            </w:tcBorders>
            <w:noWrap/>
            <w:vAlign w:val="center"/>
          </w:tcPr>
          <w:p w14:paraId="43B0B893" w14:textId="77777777"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著　者：</w:t>
            </w:r>
            <w:r w:rsidRPr="005C0AFE">
              <w:rPr>
                <w:rFonts w:ascii="Century" w:eastAsia="ＭＳ Ｐ明朝" w:hAnsi="Century" w:cs="ＭＳ Ｐゴシック"/>
                <w:color w:val="000000"/>
                <w:kern w:val="0"/>
                <w:sz w:val="14"/>
                <w:szCs w:val="14"/>
              </w:rPr>
              <w:t xml:space="preserve">Patrick </w:t>
            </w:r>
            <w:proofErr w:type="spellStart"/>
            <w:r w:rsidRPr="005C0AFE">
              <w:rPr>
                <w:rFonts w:ascii="Century" w:eastAsia="ＭＳ Ｐ明朝" w:hAnsi="Century" w:cs="ＭＳ Ｐゴシック"/>
                <w:color w:val="000000"/>
                <w:kern w:val="0"/>
                <w:sz w:val="14"/>
                <w:szCs w:val="14"/>
              </w:rPr>
              <w:t>R.Murray</w:t>
            </w:r>
            <w:proofErr w:type="spellEnd"/>
          </w:p>
          <w:p w14:paraId="6DA5C23B" w14:textId="77777777"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監　訳：坂崎利一</w:t>
            </w:r>
          </w:p>
          <w:p w14:paraId="30710ADB" w14:textId="0B1941AE"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翻訳者：小野一徳，高井信子，大森久美恵，鴻丸裕一，</w:t>
            </w:r>
            <w:r w:rsidRPr="005C0AFE">
              <w:rPr>
                <w:rFonts w:ascii="Century" w:eastAsia="ＭＳ Ｐ明朝" w:hAnsi="Century" w:cs="ＭＳ Ｐゴシック"/>
                <w:color w:val="000000"/>
                <w:kern w:val="0"/>
                <w:sz w:val="14"/>
                <w:szCs w:val="14"/>
                <w:u w:val="single"/>
              </w:rPr>
              <w:t>西山宏幸</w:t>
            </w:r>
            <w:r w:rsidRPr="005C0AFE">
              <w:rPr>
                <w:rFonts w:ascii="Century" w:eastAsia="ＭＳ Ｐ明朝" w:hAnsi="Century" w:cs="ＭＳ Ｐゴシック"/>
                <w:color w:val="000000"/>
                <w:kern w:val="0"/>
                <w:sz w:val="14"/>
                <w:szCs w:val="14"/>
              </w:rPr>
              <w:t>，他</w:t>
            </w:r>
          </w:p>
        </w:tc>
        <w:tc>
          <w:tcPr>
            <w:tcW w:w="1733" w:type="dxa"/>
            <w:tcBorders>
              <w:top w:val="nil"/>
              <w:left w:val="nil"/>
              <w:bottom w:val="single" w:sz="4" w:space="0" w:color="auto"/>
              <w:right w:val="single" w:sz="4" w:space="0" w:color="auto"/>
            </w:tcBorders>
            <w:noWrap/>
            <w:vAlign w:val="center"/>
          </w:tcPr>
          <w:p w14:paraId="7BBA49CC" w14:textId="7160D826"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近代出版（</w:t>
            </w:r>
            <w:r w:rsidRPr="005C0AFE">
              <w:rPr>
                <w:rFonts w:ascii="Century" w:eastAsia="ＭＳ Ｐ明朝" w:hAnsi="Century" w:cs="ＭＳ Ｐゴシック"/>
                <w:color w:val="000000"/>
                <w:kern w:val="0"/>
                <w:sz w:val="14"/>
                <w:szCs w:val="14"/>
              </w:rPr>
              <w:t>2000</w:t>
            </w:r>
            <w:r w:rsidRPr="005C0AFE">
              <w:rPr>
                <w:rFonts w:ascii="Century" w:eastAsia="ＭＳ Ｐ明朝" w:hAnsi="Century" w:cs="ＭＳ Ｐゴシック"/>
                <w:color w:val="000000"/>
                <w:kern w:val="0"/>
                <w:sz w:val="14"/>
                <w:szCs w:val="14"/>
              </w:rPr>
              <w:t>）</w:t>
            </w:r>
          </w:p>
        </w:tc>
        <w:tc>
          <w:tcPr>
            <w:tcW w:w="4646" w:type="dxa"/>
            <w:tcBorders>
              <w:top w:val="nil"/>
              <w:left w:val="nil"/>
              <w:bottom w:val="single" w:sz="4" w:space="0" w:color="auto"/>
              <w:right w:val="single" w:sz="4" w:space="0" w:color="auto"/>
            </w:tcBorders>
            <w:noWrap/>
            <w:vAlign w:val="center"/>
          </w:tcPr>
          <w:p w14:paraId="34AE19EF" w14:textId="4CEB3E98"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原著はアメリカ微生物学会（</w:t>
            </w:r>
            <w:r w:rsidRPr="005C0AFE">
              <w:rPr>
                <w:rFonts w:ascii="Century" w:eastAsia="ＭＳ Ｐ明朝" w:hAnsi="Century" w:cs="ＭＳ Ｐゴシック"/>
                <w:color w:val="000000"/>
                <w:kern w:val="0"/>
                <w:sz w:val="14"/>
                <w:szCs w:val="14"/>
              </w:rPr>
              <w:t>ASM</w:t>
            </w:r>
            <w:r w:rsidRPr="005C0AFE">
              <w:rPr>
                <w:rFonts w:ascii="Century" w:eastAsia="ＭＳ Ｐ明朝" w:hAnsi="Century" w:cs="ＭＳ Ｐゴシック"/>
                <w:color w:val="000000"/>
                <w:kern w:val="0"/>
                <w:sz w:val="14"/>
                <w:szCs w:val="14"/>
              </w:rPr>
              <w:t>）偏（</w:t>
            </w:r>
            <w:r w:rsidRPr="005C0AFE">
              <w:rPr>
                <w:rFonts w:ascii="Century" w:eastAsia="ＭＳ Ｐ明朝" w:hAnsi="Century" w:cs="ＭＳ Ｐゴシック"/>
                <w:color w:val="000000"/>
                <w:kern w:val="0"/>
                <w:sz w:val="14"/>
                <w:szCs w:val="14"/>
              </w:rPr>
              <w:t xml:space="preserve">Patrick </w:t>
            </w:r>
            <w:proofErr w:type="spellStart"/>
            <w:r w:rsidRPr="005C0AFE">
              <w:rPr>
                <w:rFonts w:ascii="Century" w:eastAsia="ＭＳ Ｐ明朝" w:hAnsi="Century" w:cs="ＭＳ Ｐゴシック"/>
                <w:color w:val="000000"/>
                <w:kern w:val="0"/>
                <w:sz w:val="14"/>
                <w:szCs w:val="14"/>
              </w:rPr>
              <w:t>R.Murray</w:t>
            </w:r>
            <w:proofErr w:type="spellEnd"/>
            <w:r w:rsidRPr="005C0AFE">
              <w:rPr>
                <w:rFonts w:ascii="Century" w:eastAsia="ＭＳ Ｐ明朝" w:hAnsi="Century" w:cs="ＭＳ Ｐゴシック"/>
                <w:color w:val="000000"/>
                <w:kern w:val="0"/>
                <w:sz w:val="14"/>
                <w:szCs w:val="14"/>
              </w:rPr>
              <w:t>著）の「</w:t>
            </w:r>
            <w:r w:rsidRPr="005C0AFE">
              <w:rPr>
                <w:rFonts w:ascii="Century" w:eastAsia="ＭＳ Ｐ明朝" w:hAnsi="Century" w:cs="ＭＳ Ｐゴシック"/>
                <w:color w:val="000000"/>
                <w:kern w:val="0"/>
                <w:sz w:val="14"/>
                <w:szCs w:val="14"/>
              </w:rPr>
              <w:t>POCKET GUIDE TO Clinical Microbiology</w:t>
            </w:r>
            <w:r w:rsidRPr="005C0AFE">
              <w:rPr>
                <w:rFonts w:ascii="Century" w:eastAsia="ＭＳ Ｐ明朝" w:hAnsi="Century" w:cs="ＭＳ Ｐゴシック"/>
                <w:color w:val="000000"/>
                <w:kern w:val="0"/>
                <w:sz w:val="14"/>
                <w:szCs w:val="14"/>
              </w:rPr>
              <w:t>」であり，坂崎利一先生の率いる臨床微生物学英語勉強会「</w:t>
            </w:r>
            <w:r w:rsidRPr="005C0AFE">
              <w:rPr>
                <w:rFonts w:ascii="Century" w:eastAsia="ＭＳ Ｐ明朝" w:hAnsi="Century" w:cs="ＭＳ Ｐゴシック"/>
                <w:color w:val="000000"/>
                <w:kern w:val="0"/>
                <w:sz w:val="14"/>
                <w:szCs w:val="14"/>
              </w:rPr>
              <w:t>Reach</w:t>
            </w:r>
            <w:r w:rsidRPr="005C0AFE">
              <w:rPr>
                <w:rFonts w:ascii="Century" w:eastAsia="ＭＳ Ｐ明朝" w:hAnsi="Century" w:cs="ＭＳ Ｐゴシック"/>
                <w:color w:val="000000"/>
                <w:kern w:val="0"/>
                <w:sz w:val="14"/>
                <w:szCs w:val="14"/>
              </w:rPr>
              <w:t>会」の会員による訳本である。臨床検査技師を始め，広くメディカルスタッフ全体のための臨床微生物検査ガイドである。</w:t>
            </w:r>
          </w:p>
        </w:tc>
        <w:tc>
          <w:tcPr>
            <w:tcW w:w="2126" w:type="dxa"/>
            <w:tcBorders>
              <w:top w:val="nil"/>
              <w:left w:val="nil"/>
              <w:bottom w:val="single" w:sz="4" w:space="0" w:color="auto"/>
              <w:right w:val="single" w:sz="4" w:space="0" w:color="auto"/>
            </w:tcBorders>
            <w:noWrap/>
            <w:vAlign w:val="center"/>
          </w:tcPr>
          <w:p w14:paraId="1625C536" w14:textId="1EC283FC" w:rsidR="00EE63BD" w:rsidRPr="005C0AFE" w:rsidRDefault="00EE63BD" w:rsidP="00EE63BD">
            <w:pPr>
              <w:widowControl/>
              <w:spacing w:line="160" w:lineRule="exact"/>
              <w:jc w:val="left"/>
              <w:rPr>
                <w:rFonts w:ascii="Century" w:eastAsia="ＭＳ Ｐ明朝" w:hAnsi="Century" w:cs="ＭＳ Ｐゴシック"/>
                <w:color w:val="000000"/>
                <w:kern w:val="0"/>
                <w:sz w:val="14"/>
                <w:szCs w:val="14"/>
              </w:rPr>
            </w:pPr>
            <w:r w:rsidRPr="005C0AFE">
              <w:rPr>
                <w:rFonts w:ascii="Century" w:eastAsia="ＭＳ Ｐ明朝" w:hAnsi="Century" w:cs="ＭＳ Ｐゴシック"/>
                <w:color w:val="000000"/>
                <w:kern w:val="0"/>
                <w:sz w:val="14"/>
                <w:szCs w:val="14"/>
              </w:rPr>
              <w:t>臨床微生物学</w:t>
            </w:r>
            <w:r>
              <w:rPr>
                <w:rFonts w:ascii="Century" w:eastAsia="ＭＳ Ｐ明朝" w:hAnsi="Century" w:cs="ＭＳ Ｐゴシック" w:hint="eastAsia"/>
                <w:color w:val="000000"/>
                <w:kern w:val="0"/>
                <w:sz w:val="14"/>
                <w:szCs w:val="14"/>
              </w:rPr>
              <w:t>，</w:t>
            </w:r>
            <w:r w:rsidRPr="005C0AFE">
              <w:rPr>
                <w:rFonts w:ascii="Century" w:eastAsia="ＭＳ Ｐ明朝" w:hAnsi="Century" w:cs="ＭＳ Ｐゴシック"/>
                <w:color w:val="000000"/>
                <w:kern w:val="0"/>
                <w:sz w:val="14"/>
                <w:szCs w:val="14"/>
              </w:rPr>
              <w:t>臨床微生物</w:t>
            </w:r>
            <w:r>
              <w:rPr>
                <w:rFonts w:ascii="Century" w:eastAsia="ＭＳ Ｐ明朝" w:hAnsi="Century" w:cs="ＭＳ Ｐゴシック" w:hint="eastAsia"/>
                <w:color w:val="000000"/>
                <w:kern w:val="0"/>
                <w:sz w:val="14"/>
                <w:szCs w:val="14"/>
              </w:rPr>
              <w:t>検査</w:t>
            </w:r>
          </w:p>
        </w:tc>
      </w:tr>
    </w:tbl>
    <w:p w14:paraId="098E954D" w14:textId="77777777" w:rsidR="00BE687A" w:rsidRPr="005C0AFE" w:rsidRDefault="00BE687A" w:rsidP="00E56FF5">
      <w:pPr>
        <w:rPr>
          <w:rFonts w:ascii="Century" w:eastAsia="ＭＳ Ｐ明朝" w:hAnsi="Century"/>
          <w:sz w:val="14"/>
          <w:szCs w:val="14"/>
        </w:rPr>
      </w:pPr>
    </w:p>
    <w:sectPr w:rsidR="00BE687A" w:rsidRPr="005C0AFE" w:rsidSect="009132C0">
      <w:pgSz w:w="16820" w:h="11900" w:orient="landscape"/>
      <w:pgMar w:top="637" w:right="802" w:bottom="446" w:left="70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DEF"/>
    <w:rsid w:val="00000876"/>
    <w:rsid w:val="0002148E"/>
    <w:rsid w:val="0008601C"/>
    <w:rsid w:val="00117770"/>
    <w:rsid w:val="001856D1"/>
    <w:rsid w:val="00197575"/>
    <w:rsid w:val="004B063C"/>
    <w:rsid w:val="00515112"/>
    <w:rsid w:val="005C0AFE"/>
    <w:rsid w:val="00696D3E"/>
    <w:rsid w:val="00780CE3"/>
    <w:rsid w:val="007C1035"/>
    <w:rsid w:val="008676AA"/>
    <w:rsid w:val="009132C0"/>
    <w:rsid w:val="0094023A"/>
    <w:rsid w:val="009D10E8"/>
    <w:rsid w:val="009E2885"/>
    <w:rsid w:val="009F1D80"/>
    <w:rsid w:val="00A1541D"/>
    <w:rsid w:val="00A93FAE"/>
    <w:rsid w:val="00B02048"/>
    <w:rsid w:val="00B31D4F"/>
    <w:rsid w:val="00B4747D"/>
    <w:rsid w:val="00B76E43"/>
    <w:rsid w:val="00BE687A"/>
    <w:rsid w:val="00BF58A8"/>
    <w:rsid w:val="00C1633A"/>
    <w:rsid w:val="00D47F84"/>
    <w:rsid w:val="00DD50D9"/>
    <w:rsid w:val="00DD6646"/>
    <w:rsid w:val="00E3307D"/>
    <w:rsid w:val="00E547A7"/>
    <w:rsid w:val="00E56FF5"/>
    <w:rsid w:val="00E64A05"/>
    <w:rsid w:val="00E938E0"/>
    <w:rsid w:val="00EC4F7F"/>
    <w:rsid w:val="00EE63BD"/>
    <w:rsid w:val="00F50DEF"/>
    <w:rsid w:val="00FD5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9943DB5"/>
  <w15:chartTrackingRefBased/>
  <w15:docId w15:val="{782235F1-0C5A-904A-AEFD-3FBE9C4B8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50DE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50DE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50DE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50D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50D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50D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50D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50D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50D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50DE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50DE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50DE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50DE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50DE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50DE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50DE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50DE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50DE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50DE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50D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0D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50D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0DEF"/>
    <w:pPr>
      <w:spacing w:before="160" w:after="160"/>
      <w:jc w:val="center"/>
    </w:pPr>
    <w:rPr>
      <w:i/>
      <w:iCs/>
      <w:color w:val="404040" w:themeColor="text1" w:themeTint="BF"/>
    </w:rPr>
  </w:style>
  <w:style w:type="character" w:customStyle="1" w:styleId="a8">
    <w:name w:val="引用文 (文字)"/>
    <w:basedOn w:val="a0"/>
    <w:link w:val="a7"/>
    <w:uiPriority w:val="29"/>
    <w:rsid w:val="00F50DEF"/>
    <w:rPr>
      <w:i/>
      <w:iCs/>
      <w:color w:val="404040" w:themeColor="text1" w:themeTint="BF"/>
    </w:rPr>
  </w:style>
  <w:style w:type="paragraph" w:styleId="a9">
    <w:name w:val="List Paragraph"/>
    <w:basedOn w:val="a"/>
    <w:uiPriority w:val="34"/>
    <w:qFormat/>
    <w:rsid w:val="00F50DEF"/>
    <w:pPr>
      <w:ind w:left="720"/>
      <w:contextualSpacing/>
    </w:pPr>
  </w:style>
  <w:style w:type="character" w:styleId="21">
    <w:name w:val="Intense Emphasis"/>
    <w:basedOn w:val="a0"/>
    <w:uiPriority w:val="21"/>
    <w:qFormat/>
    <w:rsid w:val="00F50DEF"/>
    <w:rPr>
      <w:i/>
      <w:iCs/>
      <w:color w:val="0F4761" w:themeColor="accent1" w:themeShade="BF"/>
    </w:rPr>
  </w:style>
  <w:style w:type="paragraph" w:styleId="22">
    <w:name w:val="Intense Quote"/>
    <w:basedOn w:val="a"/>
    <w:next w:val="a"/>
    <w:link w:val="23"/>
    <w:uiPriority w:val="30"/>
    <w:qFormat/>
    <w:rsid w:val="00F50D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50DEF"/>
    <w:rPr>
      <w:i/>
      <w:iCs/>
      <w:color w:val="0F4761" w:themeColor="accent1" w:themeShade="BF"/>
    </w:rPr>
  </w:style>
  <w:style w:type="character" w:styleId="24">
    <w:name w:val="Intense Reference"/>
    <w:basedOn w:val="a0"/>
    <w:uiPriority w:val="32"/>
    <w:qFormat/>
    <w:rsid w:val="00F50D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1360</Words>
  <Characters>7757</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宏幸</dc:creator>
  <cp:keywords/>
  <dc:description/>
  <cp:lastModifiedBy>西山 宏幸</cp:lastModifiedBy>
  <cp:revision>31</cp:revision>
  <dcterms:created xsi:type="dcterms:W3CDTF">2026-04-04T03:38:00Z</dcterms:created>
  <dcterms:modified xsi:type="dcterms:W3CDTF">2026-04-06T02:29:00Z</dcterms:modified>
</cp:coreProperties>
</file>